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64" w:rsidRPr="00326572" w:rsidRDefault="00326572" w:rsidP="007E3564">
      <w:pPr>
        <w:jc w:val="center"/>
        <w:rPr>
          <w:b/>
          <w:sz w:val="28"/>
          <w:szCs w:val="28"/>
          <w:u w:val="single"/>
        </w:rPr>
      </w:pPr>
      <w:r w:rsidRPr="00326572">
        <w:rPr>
          <w:b/>
          <w:sz w:val="28"/>
          <w:szCs w:val="28"/>
          <w:u w:val="single"/>
        </w:rPr>
        <w:t>ОБЩИНСКИ СЪВЕТ – ХИТРИНО, ОБЛАСТ ШУМЕН</w:t>
      </w:r>
    </w:p>
    <w:p w:rsidR="00326572" w:rsidRPr="00326572" w:rsidRDefault="00326572" w:rsidP="00326572">
      <w:pPr>
        <w:contextualSpacing/>
        <w:jc w:val="center"/>
        <w:rPr>
          <w:b/>
          <w:sz w:val="28"/>
          <w:szCs w:val="28"/>
        </w:rPr>
      </w:pPr>
      <w:r w:rsidRPr="00326572">
        <w:rPr>
          <w:b/>
          <w:sz w:val="28"/>
          <w:szCs w:val="28"/>
        </w:rPr>
        <w:t>П Р О Т О К О Л</w:t>
      </w:r>
    </w:p>
    <w:p w:rsidR="00D53BD2" w:rsidRPr="00326572" w:rsidRDefault="00AB2D75" w:rsidP="00D53BD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3</w:t>
      </w:r>
      <w:r w:rsidR="00DD45A7">
        <w:rPr>
          <w:b/>
          <w:sz w:val="28"/>
          <w:szCs w:val="28"/>
        </w:rPr>
        <w:t>/25.03.2015 год.</w:t>
      </w:r>
    </w:p>
    <w:p w:rsidR="00103DFD" w:rsidRDefault="00103DFD" w:rsidP="005C7984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16 гласа „за”, без „против” и без „въздържали се”, Общински съвет Хитрино прие следния</w:t>
      </w:r>
    </w:p>
    <w:p w:rsidR="000E0928" w:rsidRDefault="001A458F" w:rsidP="000E0928">
      <w:pPr>
        <w:ind w:firstLine="708"/>
        <w:contextualSpacing/>
        <w:jc w:val="center"/>
        <w:rPr>
          <w:b/>
          <w:sz w:val="24"/>
          <w:szCs w:val="24"/>
        </w:rPr>
      </w:pPr>
      <w:r w:rsidRPr="001A458F">
        <w:rPr>
          <w:b/>
          <w:sz w:val="24"/>
          <w:szCs w:val="24"/>
        </w:rPr>
        <w:t>Д Н Е В Е Н   Р Е Д:</w:t>
      </w:r>
    </w:p>
    <w:p w:rsidR="007E3564" w:rsidRDefault="007E3564" w:rsidP="000E0928">
      <w:pPr>
        <w:ind w:firstLine="708"/>
        <w:contextualSpacing/>
        <w:jc w:val="center"/>
        <w:rPr>
          <w:b/>
          <w:sz w:val="24"/>
          <w:szCs w:val="24"/>
        </w:rPr>
      </w:pPr>
    </w:p>
    <w:p w:rsidR="000E0928" w:rsidRDefault="000E0928" w:rsidP="00FB2DDB">
      <w:pPr>
        <w:ind w:firstLine="708"/>
        <w:contextualSpacing/>
        <w:jc w:val="both"/>
        <w:rPr>
          <w:sz w:val="24"/>
          <w:szCs w:val="24"/>
        </w:rPr>
      </w:pPr>
      <w:r w:rsidRPr="000E0928">
        <w:rPr>
          <w:b/>
          <w:sz w:val="24"/>
          <w:szCs w:val="24"/>
        </w:rPr>
        <w:t>1.</w:t>
      </w:r>
      <w:r w:rsidRPr="000E0928">
        <w:rPr>
          <w:sz w:val="24"/>
          <w:szCs w:val="24"/>
        </w:rPr>
        <w:t>Актуализация на бюджета за 2015 година на община Хитрино.</w:t>
      </w:r>
    </w:p>
    <w:p w:rsidR="000E0928" w:rsidRDefault="000E0928" w:rsidP="00B51317">
      <w:pPr>
        <w:ind w:left="3540" w:firstLine="708"/>
        <w:contextualSpacing/>
        <w:rPr>
          <w:i/>
          <w:sz w:val="24"/>
          <w:szCs w:val="24"/>
        </w:rPr>
      </w:pPr>
      <w:r w:rsidRPr="000E0928">
        <w:rPr>
          <w:i/>
          <w:sz w:val="24"/>
          <w:szCs w:val="24"/>
        </w:rPr>
        <w:t>Докладва: Н.Исмаил- Кмет на община</w:t>
      </w:r>
    </w:p>
    <w:p w:rsidR="000E0928" w:rsidRPr="00B51317" w:rsidRDefault="000E0928" w:rsidP="00FB2DDB">
      <w:pPr>
        <w:ind w:firstLine="708"/>
        <w:contextualSpacing/>
        <w:jc w:val="both"/>
        <w:rPr>
          <w:sz w:val="24"/>
          <w:szCs w:val="24"/>
        </w:rPr>
      </w:pPr>
      <w:r w:rsidRPr="000E0928">
        <w:rPr>
          <w:b/>
          <w:sz w:val="24"/>
          <w:szCs w:val="24"/>
        </w:rPr>
        <w:t>2.</w:t>
      </w:r>
      <w:r w:rsidRPr="000E0928">
        <w:rPr>
          <w:sz w:val="24"/>
          <w:szCs w:val="24"/>
        </w:rPr>
        <w:t>Одобряване на бюджетна прогноза за периода 2016-2018 г. за местни дейности.</w:t>
      </w:r>
      <w:r w:rsidR="00B51317">
        <w:rPr>
          <w:sz w:val="24"/>
          <w:szCs w:val="24"/>
        </w:rPr>
        <w:t xml:space="preserve">                                                           </w:t>
      </w:r>
      <w:r w:rsidRPr="000E0928">
        <w:rPr>
          <w:i/>
          <w:sz w:val="24"/>
          <w:szCs w:val="24"/>
        </w:rPr>
        <w:t>Докладва: Н.Исмаил- Кмет на община</w:t>
      </w:r>
    </w:p>
    <w:p w:rsidR="000E0928" w:rsidRDefault="000E0928" w:rsidP="00FB2DDB">
      <w:pPr>
        <w:ind w:firstLine="708"/>
        <w:contextualSpacing/>
        <w:jc w:val="both"/>
        <w:rPr>
          <w:sz w:val="24"/>
          <w:szCs w:val="24"/>
        </w:rPr>
      </w:pPr>
      <w:r w:rsidRPr="000E0928">
        <w:rPr>
          <w:b/>
          <w:sz w:val="24"/>
          <w:szCs w:val="24"/>
        </w:rPr>
        <w:t>3.</w:t>
      </w:r>
      <w:r w:rsidRPr="000E0928">
        <w:rPr>
          <w:sz w:val="24"/>
          <w:szCs w:val="24"/>
        </w:rPr>
        <w:t>Приемане на годишен доклад за 2014 година за наблюдение на изпълнението на общинския план за развитие на община Хитрино.</w:t>
      </w:r>
    </w:p>
    <w:p w:rsidR="000E0928" w:rsidRDefault="00B51317" w:rsidP="00B51317">
      <w:pPr>
        <w:ind w:left="3540" w:firstLine="708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Докладва: А.Ахмед</w:t>
      </w:r>
      <w:r w:rsidR="000E0928" w:rsidRPr="000E0928">
        <w:rPr>
          <w:i/>
          <w:sz w:val="24"/>
          <w:szCs w:val="24"/>
        </w:rPr>
        <w:t xml:space="preserve">- </w:t>
      </w:r>
      <w:r>
        <w:rPr>
          <w:i/>
          <w:sz w:val="24"/>
          <w:szCs w:val="24"/>
        </w:rPr>
        <w:t>зам.к</w:t>
      </w:r>
      <w:r w:rsidR="000E0928" w:rsidRPr="000E0928">
        <w:rPr>
          <w:i/>
          <w:sz w:val="24"/>
          <w:szCs w:val="24"/>
        </w:rPr>
        <w:t>мет на община</w:t>
      </w:r>
    </w:p>
    <w:p w:rsidR="000E0928" w:rsidRDefault="000E0928" w:rsidP="00FB2DDB">
      <w:pPr>
        <w:ind w:firstLine="708"/>
        <w:contextualSpacing/>
        <w:jc w:val="both"/>
        <w:rPr>
          <w:sz w:val="24"/>
          <w:szCs w:val="24"/>
        </w:rPr>
      </w:pPr>
      <w:r w:rsidRPr="000E0928">
        <w:rPr>
          <w:b/>
          <w:sz w:val="24"/>
          <w:szCs w:val="24"/>
        </w:rPr>
        <w:t>4.</w:t>
      </w:r>
      <w:r w:rsidRPr="000E0928">
        <w:rPr>
          <w:sz w:val="24"/>
          <w:szCs w:val="24"/>
        </w:rPr>
        <w:t>Приемане на декларация в подкрепа на проекти за осъществяването на модерни транспортни коридори в посока Юг – Север.</w:t>
      </w:r>
    </w:p>
    <w:p w:rsidR="000E0928" w:rsidRDefault="000E0928" w:rsidP="00B51317">
      <w:pPr>
        <w:ind w:left="3540" w:firstLine="708"/>
        <w:contextualSpacing/>
        <w:rPr>
          <w:i/>
          <w:sz w:val="24"/>
          <w:szCs w:val="24"/>
        </w:rPr>
      </w:pPr>
      <w:r w:rsidRPr="000E0928">
        <w:rPr>
          <w:i/>
          <w:sz w:val="24"/>
          <w:szCs w:val="24"/>
        </w:rPr>
        <w:t>Докладва: Н.Исмаил- Кмет на община</w:t>
      </w:r>
    </w:p>
    <w:p w:rsidR="000E0928" w:rsidRDefault="000E0928" w:rsidP="00FB2DDB">
      <w:pPr>
        <w:ind w:firstLine="708"/>
        <w:contextualSpacing/>
        <w:jc w:val="both"/>
        <w:rPr>
          <w:sz w:val="24"/>
          <w:szCs w:val="24"/>
        </w:rPr>
      </w:pPr>
      <w:r w:rsidRPr="000E0928">
        <w:rPr>
          <w:b/>
          <w:sz w:val="24"/>
          <w:szCs w:val="24"/>
        </w:rPr>
        <w:t>5.</w:t>
      </w:r>
      <w:r w:rsidRPr="000E0928">
        <w:rPr>
          <w:sz w:val="24"/>
          <w:szCs w:val="24"/>
        </w:rPr>
        <w:t>Приемане на Програма за развитие на читалищната дейност на територията на Община Хитрино през 2015 година.</w:t>
      </w:r>
    </w:p>
    <w:p w:rsidR="000E0928" w:rsidRDefault="000E0928" w:rsidP="00B51317">
      <w:pPr>
        <w:ind w:left="3540" w:firstLine="708"/>
        <w:contextualSpacing/>
        <w:rPr>
          <w:i/>
          <w:sz w:val="24"/>
          <w:szCs w:val="24"/>
        </w:rPr>
      </w:pPr>
      <w:r w:rsidRPr="000E0928">
        <w:rPr>
          <w:i/>
          <w:sz w:val="24"/>
          <w:szCs w:val="24"/>
        </w:rPr>
        <w:t>Докладва: И.Ахмед- зам.кмет на община</w:t>
      </w:r>
    </w:p>
    <w:p w:rsidR="000E0928" w:rsidRDefault="000E0928" w:rsidP="00FB2DDB">
      <w:pPr>
        <w:ind w:firstLine="708"/>
        <w:contextualSpacing/>
        <w:jc w:val="both"/>
        <w:rPr>
          <w:sz w:val="24"/>
          <w:szCs w:val="24"/>
        </w:rPr>
      </w:pPr>
      <w:r w:rsidRPr="000E0928">
        <w:rPr>
          <w:b/>
          <w:sz w:val="24"/>
          <w:szCs w:val="24"/>
        </w:rPr>
        <w:t>6.</w:t>
      </w:r>
      <w:r w:rsidRPr="000E0928">
        <w:rPr>
          <w:sz w:val="24"/>
          <w:szCs w:val="24"/>
        </w:rPr>
        <w:t>Приемане на Програма за детето в община Хитрино през 2015 година.</w:t>
      </w:r>
    </w:p>
    <w:p w:rsidR="000E0928" w:rsidRDefault="000E0928" w:rsidP="00B51317">
      <w:pPr>
        <w:ind w:left="3540" w:firstLine="708"/>
        <w:contextualSpacing/>
        <w:rPr>
          <w:i/>
          <w:sz w:val="24"/>
          <w:szCs w:val="24"/>
        </w:rPr>
      </w:pPr>
      <w:r w:rsidRPr="000E0928">
        <w:rPr>
          <w:i/>
          <w:sz w:val="24"/>
          <w:szCs w:val="24"/>
        </w:rPr>
        <w:t>Докладва: И.Ахмед- зам.кмет на община</w:t>
      </w:r>
    </w:p>
    <w:p w:rsidR="000E0928" w:rsidRDefault="000E0928" w:rsidP="00FB2DDB">
      <w:pPr>
        <w:ind w:firstLine="708"/>
        <w:contextualSpacing/>
        <w:jc w:val="both"/>
        <w:rPr>
          <w:sz w:val="24"/>
          <w:szCs w:val="24"/>
        </w:rPr>
      </w:pPr>
      <w:r w:rsidRPr="000E0928">
        <w:rPr>
          <w:b/>
          <w:sz w:val="24"/>
          <w:szCs w:val="24"/>
        </w:rPr>
        <w:t>7.</w:t>
      </w:r>
      <w:r w:rsidRPr="000E0928">
        <w:rPr>
          <w:sz w:val="24"/>
          <w:szCs w:val="24"/>
        </w:rPr>
        <w:t>Искане за</w:t>
      </w:r>
      <w:r w:rsidRPr="000E0928">
        <w:rPr>
          <w:b/>
          <w:sz w:val="24"/>
          <w:szCs w:val="24"/>
        </w:rPr>
        <w:t xml:space="preserve"> </w:t>
      </w:r>
      <w:r w:rsidRPr="000E0928">
        <w:rPr>
          <w:sz w:val="24"/>
          <w:szCs w:val="24"/>
        </w:rPr>
        <w:t>предоставяне на имотите- полски пътища, включени в заповеди на Директора на ОД „Земеделие” – Шумен, издадени по  чл.37в, ал.4 от ЗСПЗЗ.</w:t>
      </w:r>
    </w:p>
    <w:p w:rsidR="000E0928" w:rsidRDefault="000E0928" w:rsidP="00B51317">
      <w:pPr>
        <w:ind w:left="3540" w:firstLine="708"/>
        <w:contextualSpacing/>
        <w:rPr>
          <w:i/>
          <w:sz w:val="24"/>
          <w:szCs w:val="24"/>
        </w:rPr>
      </w:pPr>
      <w:r w:rsidRPr="000E0928">
        <w:rPr>
          <w:i/>
          <w:sz w:val="24"/>
          <w:szCs w:val="24"/>
        </w:rPr>
        <w:t>Докладва: И.Ахмед- зам.кмет на община</w:t>
      </w:r>
    </w:p>
    <w:p w:rsidR="000E0928" w:rsidRDefault="000E0928" w:rsidP="00FB2DDB">
      <w:pPr>
        <w:ind w:firstLine="708"/>
        <w:contextualSpacing/>
        <w:jc w:val="both"/>
        <w:rPr>
          <w:sz w:val="24"/>
          <w:szCs w:val="24"/>
        </w:rPr>
      </w:pPr>
      <w:r w:rsidRPr="000E0928">
        <w:rPr>
          <w:b/>
          <w:sz w:val="24"/>
          <w:szCs w:val="24"/>
        </w:rPr>
        <w:t>8.</w:t>
      </w:r>
      <w:r w:rsidRPr="000E0928">
        <w:rPr>
          <w:sz w:val="24"/>
          <w:szCs w:val="24"/>
        </w:rPr>
        <w:t>Продажба на сграда „</w:t>
      </w:r>
      <w:proofErr w:type="spellStart"/>
      <w:r w:rsidRPr="000E0928">
        <w:rPr>
          <w:sz w:val="24"/>
          <w:szCs w:val="24"/>
        </w:rPr>
        <w:t>млекопункт</w:t>
      </w:r>
      <w:proofErr w:type="spellEnd"/>
      <w:r w:rsidRPr="000E0928">
        <w:rPr>
          <w:sz w:val="24"/>
          <w:szCs w:val="24"/>
        </w:rPr>
        <w:t>” с дворно място по плана на село Близнаци.</w:t>
      </w:r>
    </w:p>
    <w:p w:rsidR="000E0928" w:rsidRDefault="000E0928" w:rsidP="00B51317">
      <w:pPr>
        <w:ind w:left="3540" w:firstLine="708"/>
        <w:contextualSpacing/>
        <w:rPr>
          <w:i/>
          <w:sz w:val="24"/>
          <w:szCs w:val="24"/>
        </w:rPr>
      </w:pPr>
      <w:r w:rsidRPr="000E0928">
        <w:rPr>
          <w:i/>
          <w:sz w:val="24"/>
          <w:szCs w:val="24"/>
        </w:rPr>
        <w:t>Докладва: И.Ахмед- зам.кмет на община</w:t>
      </w:r>
    </w:p>
    <w:p w:rsidR="000E0928" w:rsidRDefault="000E0928" w:rsidP="00FB2DDB">
      <w:pPr>
        <w:ind w:firstLine="708"/>
        <w:contextualSpacing/>
        <w:jc w:val="both"/>
        <w:rPr>
          <w:sz w:val="24"/>
          <w:szCs w:val="24"/>
        </w:rPr>
      </w:pPr>
      <w:r w:rsidRPr="000E0928">
        <w:rPr>
          <w:b/>
          <w:sz w:val="24"/>
          <w:szCs w:val="24"/>
        </w:rPr>
        <w:t>9.</w:t>
      </w:r>
      <w:r w:rsidRPr="000E0928">
        <w:rPr>
          <w:sz w:val="24"/>
          <w:szCs w:val="24"/>
        </w:rPr>
        <w:t>Прекратяване на съсобственост УПИ VIII в кв.28 по плана на село Висока поляна.</w:t>
      </w:r>
    </w:p>
    <w:p w:rsidR="000E0928" w:rsidRDefault="000E0928" w:rsidP="00B51317">
      <w:pPr>
        <w:ind w:left="3540" w:firstLine="708"/>
        <w:contextualSpacing/>
        <w:rPr>
          <w:i/>
          <w:sz w:val="24"/>
          <w:szCs w:val="24"/>
        </w:rPr>
      </w:pPr>
      <w:r w:rsidRPr="000E0928">
        <w:rPr>
          <w:sz w:val="24"/>
          <w:szCs w:val="24"/>
        </w:rPr>
        <w:t xml:space="preserve"> </w:t>
      </w:r>
      <w:r w:rsidRPr="000E0928">
        <w:rPr>
          <w:i/>
          <w:sz w:val="24"/>
          <w:szCs w:val="24"/>
        </w:rPr>
        <w:t>Докладва: И.Ахмед- зам.кмет на община</w:t>
      </w:r>
    </w:p>
    <w:p w:rsidR="000E0928" w:rsidRDefault="00B51317" w:rsidP="00B51317">
      <w:pPr>
        <w:ind w:firstLine="708"/>
        <w:contextualSpacing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0E0928" w:rsidRPr="000E0928">
        <w:rPr>
          <w:b/>
          <w:sz w:val="24"/>
          <w:szCs w:val="24"/>
        </w:rPr>
        <w:t>.</w:t>
      </w:r>
      <w:r w:rsidR="007578D3">
        <w:rPr>
          <w:sz w:val="24"/>
          <w:szCs w:val="24"/>
        </w:rPr>
        <w:t>Докладни записки:</w:t>
      </w:r>
    </w:p>
    <w:p w:rsidR="007578D3" w:rsidRDefault="007578D3" w:rsidP="007578D3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10.1.Докладна записка от г-н Ахмед Мехмед  Ахмед- зам.кмет на община Хитрино за приемане на отчет за 2014 година на Плана за действие към „Програмата за опазване на околната среда в община Хитрино” за периода 2010-2014 година.</w:t>
      </w:r>
    </w:p>
    <w:p w:rsidR="007578D3" w:rsidRPr="0029653D" w:rsidRDefault="007578D3" w:rsidP="0029653D">
      <w:pPr>
        <w:ind w:left="3540" w:firstLine="708"/>
        <w:contextualSpacing/>
        <w:rPr>
          <w:i/>
          <w:sz w:val="24"/>
          <w:szCs w:val="24"/>
        </w:rPr>
      </w:pPr>
      <w:r w:rsidRPr="0029653D">
        <w:rPr>
          <w:i/>
          <w:sz w:val="24"/>
          <w:szCs w:val="24"/>
        </w:rPr>
        <w:t>Докладва: А.</w:t>
      </w:r>
      <w:r w:rsidR="0029653D" w:rsidRPr="0029653D">
        <w:rPr>
          <w:i/>
          <w:sz w:val="24"/>
          <w:szCs w:val="24"/>
        </w:rPr>
        <w:t>Ахмед</w:t>
      </w:r>
      <w:r w:rsidRPr="0029653D">
        <w:rPr>
          <w:i/>
          <w:sz w:val="24"/>
          <w:szCs w:val="24"/>
        </w:rPr>
        <w:t>- зам.кмет на община</w:t>
      </w:r>
    </w:p>
    <w:p w:rsidR="007578D3" w:rsidRDefault="007578D3" w:rsidP="007578D3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10.2.Докладна записка от -н Ахмед Мехмед  Ахмед- зам.кмет на община Хитрино за приемане на отчет за 2014 година на „План за действие” към „Програмата за управление на дейностите по отпадъците на територията на община Хитрино”.</w:t>
      </w:r>
    </w:p>
    <w:p w:rsidR="007578D3" w:rsidRPr="0029653D" w:rsidRDefault="007578D3" w:rsidP="0029653D">
      <w:pPr>
        <w:ind w:left="3540" w:firstLine="708"/>
        <w:contextualSpacing/>
        <w:jc w:val="both"/>
        <w:rPr>
          <w:i/>
          <w:sz w:val="24"/>
          <w:szCs w:val="24"/>
        </w:rPr>
      </w:pPr>
      <w:r w:rsidRPr="0029653D">
        <w:rPr>
          <w:i/>
          <w:sz w:val="24"/>
          <w:szCs w:val="24"/>
        </w:rPr>
        <w:t>Докладва: А.</w:t>
      </w:r>
      <w:r w:rsidR="0029653D" w:rsidRPr="0029653D">
        <w:rPr>
          <w:i/>
          <w:sz w:val="24"/>
          <w:szCs w:val="24"/>
        </w:rPr>
        <w:t>Ахмед- зам.кмет на община</w:t>
      </w:r>
    </w:p>
    <w:p w:rsidR="0029653D" w:rsidRDefault="0029653D" w:rsidP="007578D3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10.3.Докладна записка от г-н Ахмед Мехмед  Ахмед- зам.кмет на община Хитрино за участие на община Хитрино, чрез „Регионалното сдружение на общините за управление на отпадъците на общините от Област Шумен” в разработването, финансирането, изграждането и експлоатирането на Регионална система за управление на отпадъците.</w:t>
      </w:r>
    </w:p>
    <w:p w:rsidR="0029653D" w:rsidRPr="0029653D" w:rsidRDefault="0029653D" w:rsidP="0029653D">
      <w:pPr>
        <w:ind w:left="3540" w:firstLine="708"/>
        <w:contextualSpacing/>
        <w:jc w:val="both"/>
        <w:rPr>
          <w:i/>
          <w:sz w:val="24"/>
          <w:szCs w:val="24"/>
        </w:rPr>
      </w:pPr>
      <w:r w:rsidRPr="0029653D">
        <w:rPr>
          <w:i/>
          <w:sz w:val="24"/>
          <w:szCs w:val="24"/>
        </w:rPr>
        <w:t>Докладва: А.Ахмед- зам.кмет на община</w:t>
      </w:r>
    </w:p>
    <w:p w:rsidR="000E0928" w:rsidRDefault="00B51317" w:rsidP="0029653D">
      <w:pPr>
        <w:ind w:firstLine="708"/>
        <w:contextualSpacing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0E0928" w:rsidRPr="000E0928">
        <w:rPr>
          <w:b/>
          <w:sz w:val="24"/>
          <w:szCs w:val="24"/>
        </w:rPr>
        <w:t>.</w:t>
      </w:r>
      <w:r w:rsidR="000E0928" w:rsidRPr="000E0928">
        <w:rPr>
          <w:sz w:val="24"/>
          <w:szCs w:val="24"/>
        </w:rPr>
        <w:t xml:space="preserve">Питане. </w:t>
      </w:r>
    </w:p>
    <w:p w:rsidR="008F1914" w:rsidRDefault="008F1914" w:rsidP="008F1914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8F1914">
        <w:rPr>
          <w:b/>
          <w:sz w:val="24"/>
          <w:szCs w:val="24"/>
          <w:u w:val="single"/>
        </w:rPr>
        <w:t>ПО ПЪРВА ТОЧКА ОТ ДНЕВНИЯ РЕД</w:t>
      </w:r>
    </w:p>
    <w:p w:rsidR="008F1914" w:rsidRDefault="008F1914" w:rsidP="008F1914">
      <w:pPr>
        <w:ind w:firstLine="708"/>
        <w:contextualSpacing/>
        <w:rPr>
          <w:sz w:val="24"/>
          <w:szCs w:val="24"/>
        </w:rPr>
      </w:pPr>
      <w:r w:rsidRPr="000E0928">
        <w:rPr>
          <w:sz w:val="24"/>
          <w:szCs w:val="24"/>
        </w:rPr>
        <w:t>Актуализация на бюджета за 2015 година на община Хитрино.</w:t>
      </w:r>
    </w:p>
    <w:p w:rsidR="008F1914" w:rsidRDefault="008F1914" w:rsidP="008F1914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16 гласа „за”, без „против” и без „въздържали се”, Общински съвет Хитрино на основание чл.21, ал.1, т.6 и чл.27, ал.4 и ал.5 от Закона за местното самоуправление и местната администрация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    </w:t>
      </w:r>
    </w:p>
    <w:p w:rsidR="00C62673" w:rsidRDefault="008F1914" w:rsidP="00FB2DDB">
      <w:pPr>
        <w:ind w:firstLine="708"/>
        <w:contextualSpacing/>
        <w:jc w:val="center"/>
        <w:rPr>
          <w:b/>
          <w:sz w:val="24"/>
          <w:szCs w:val="24"/>
        </w:rPr>
      </w:pPr>
      <w:r w:rsidRPr="00F82D12">
        <w:rPr>
          <w:b/>
          <w:sz w:val="24"/>
          <w:szCs w:val="24"/>
        </w:rPr>
        <w:t xml:space="preserve">РЕШЕНИЕ № </w:t>
      </w:r>
      <w:r w:rsidR="00E52C80">
        <w:rPr>
          <w:b/>
          <w:sz w:val="24"/>
          <w:szCs w:val="24"/>
        </w:rPr>
        <w:t>16</w:t>
      </w:r>
    </w:p>
    <w:p w:rsidR="00C62673" w:rsidRPr="00FB2DDB" w:rsidRDefault="00C62673" w:rsidP="00C62673">
      <w:pPr>
        <w:ind w:firstLine="708"/>
        <w:contextualSpacing/>
        <w:rPr>
          <w:sz w:val="24"/>
          <w:szCs w:val="24"/>
        </w:rPr>
      </w:pPr>
      <w:r w:rsidRPr="00FB2DDB">
        <w:rPr>
          <w:sz w:val="24"/>
          <w:szCs w:val="24"/>
        </w:rPr>
        <w:t>На</w:t>
      </w:r>
      <w:r w:rsidRPr="00FB2DDB">
        <w:rPr>
          <w:b/>
          <w:sz w:val="24"/>
          <w:szCs w:val="24"/>
        </w:rPr>
        <w:t xml:space="preserve"> </w:t>
      </w:r>
      <w:r w:rsidRPr="00FB2DDB">
        <w:rPr>
          <w:sz w:val="24"/>
          <w:szCs w:val="24"/>
        </w:rPr>
        <w:t xml:space="preserve">чл.124 от Закона за публичните финанси, Общински съвет Хитрино </w:t>
      </w:r>
    </w:p>
    <w:p w:rsidR="00C62673" w:rsidRPr="00FB2DDB" w:rsidRDefault="00C62673" w:rsidP="00FB2DDB">
      <w:pPr>
        <w:ind w:firstLine="708"/>
        <w:contextualSpacing/>
        <w:jc w:val="center"/>
        <w:rPr>
          <w:sz w:val="24"/>
          <w:szCs w:val="24"/>
        </w:rPr>
      </w:pPr>
      <w:r w:rsidRPr="00FB2DDB">
        <w:rPr>
          <w:sz w:val="24"/>
          <w:szCs w:val="24"/>
        </w:rPr>
        <w:t>РЕШИ:</w:t>
      </w:r>
    </w:p>
    <w:p w:rsidR="00C62673" w:rsidRPr="00C62673" w:rsidRDefault="00C62673" w:rsidP="00C62673">
      <w:pPr>
        <w:ind w:firstLine="708"/>
        <w:contextualSpacing/>
        <w:rPr>
          <w:sz w:val="24"/>
          <w:szCs w:val="24"/>
        </w:rPr>
      </w:pPr>
      <w:r w:rsidRPr="00C62673">
        <w:rPr>
          <w:sz w:val="24"/>
          <w:szCs w:val="24"/>
        </w:rPr>
        <w:t>Актуализира бюджета на община Хитрино за 20</w:t>
      </w:r>
      <w:r w:rsidRPr="00C62673">
        <w:rPr>
          <w:sz w:val="24"/>
          <w:szCs w:val="24"/>
          <w:lang w:val="ru-RU"/>
        </w:rPr>
        <w:t>15</w:t>
      </w:r>
      <w:r w:rsidRPr="00C62673">
        <w:rPr>
          <w:sz w:val="24"/>
          <w:szCs w:val="24"/>
        </w:rPr>
        <w:t xml:space="preserve"> година:</w:t>
      </w:r>
    </w:p>
    <w:p w:rsidR="00FB2DDB" w:rsidRDefault="00C62673" w:rsidP="00FB2DDB">
      <w:pPr>
        <w:ind w:firstLine="708"/>
        <w:contextualSpacing/>
        <w:rPr>
          <w:sz w:val="24"/>
          <w:szCs w:val="24"/>
        </w:rPr>
      </w:pPr>
      <w:r w:rsidRPr="00FB2DDB">
        <w:rPr>
          <w:b/>
          <w:sz w:val="24"/>
          <w:szCs w:val="24"/>
        </w:rPr>
        <w:t>І.</w:t>
      </w:r>
      <w:r w:rsidRPr="00C62673">
        <w:rPr>
          <w:sz w:val="24"/>
          <w:szCs w:val="24"/>
        </w:rPr>
        <w:t xml:space="preserve"> По приходна част на местни дейности</w:t>
      </w:r>
      <w:r w:rsidR="00FB2DDB">
        <w:rPr>
          <w:sz w:val="24"/>
          <w:szCs w:val="24"/>
        </w:rPr>
        <w:t>:</w:t>
      </w:r>
    </w:p>
    <w:tbl>
      <w:tblPr>
        <w:tblpPr w:leftFromText="141" w:rightFromText="141" w:vertAnchor="text" w:horzAnchor="margin" w:tblpY="10"/>
        <w:tblW w:w="9562" w:type="dxa"/>
        <w:tblCellMar>
          <w:left w:w="70" w:type="dxa"/>
          <w:right w:w="70" w:type="dxa"/>
        </w:tblCellMar>
        <w:tblLook w:val="0000"/>
      </w:tblPr>
      <w:tblGrid>
        <w:gridCol w:w="5040"/>
        <w:gridCol w:w="1095"/>
        <w:gridCol w:w="1082"/>
        <w:gridCol w:w="1122"/>
        <w:gridCol w:w="1223"/>
      </w:tblGrid>
      <w:tr w:rsidR="00C62673" w:rsidRPr="00C62673" w:rsidTr="00FB2DDB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673" w:rsidRPr="00FB2DDB" w:rsidRDefault="00C62673" w:rsidP="00FB2DDB">
            <w:pPr>
              <w:pStyle w:val="a8"/>
              <w:jc w:val="center"/>
              <w:rPr>
                <w:sz w:val="24"/>
                <w:szCs w:val="24"/>
              </w:rPr>
            </w:pPr>
            <w:r w:rsidRPr="00FB2DD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673" w:rsidRPr="00FB2DDB" w:rsidRDefault="00C62673" w:rsidP="00FB2DDB">
            <w:pPr>
              <w:pStyle w:val="a8"/>
              <w:jc w:val="center"/>
              <w:rPr>
                <w:sz w:val="24"/>
                <w:szCs w:val="24"/>
              </w:rPr>
            </w:pPr>
            <w:r w:rsidRPr="00FB2DDB">
              <w:rPr>
                <w:sz w:val="24"/>
                <w:szCs w:val="24"/>
              </w:rPr>
              <w:t>параграф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673" w:rsidRPr="00FB2DDB" w:rsidRDefault="00C62673" w:rsidP="00FB2DDB">
            <w:pPr>
              <w:pStyle w:val="a8"/>
              <w:jc w:val="center"/>
              <w:rPr>
                <w:sz w:val="24"/>
                <w:szCs w:val="24"/>
              </w:rPr>
            </w:pPr>
            <w:r w:rsidRPr="00FB2DDB">
              <w:rPr>
                <w:sz w:val="24"/>
                <w:szCs w:val="24"/>
              </w:rPr>
              <w:t>било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673" w:rsidRPr="00FB2DDB" w:rsidRDefault="00C62673" w:rsidP="00FB2DDB">
            <w:pPr>
              <w:pStyle w:val="a8"/>
              <w:jc w:val="center"/>
              <w:rPr>
                <w:sz w:val="24"/>
                <w:szCs w:val="24"/>
              </w:rPr>
            </w:pPr>
            <w:r w:rsidRPr="00FB2DDB">
              <w:rPr>
                <w:sz w:val="24"/>
                <w:szCs w:val="24"/>
              </w:rPr>
              <w:t>става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673" w:rsidRPr="00FB2DDB" w:rsidRDefault="00C62673" w:rsidP="00FB2DDB">
            <w:pPr>
              <w:pStyle w:val="a8"/>
              <w:jc w:val="center"/>
              <w:rPr>
                <w:sz w:val="24"/>
                <w:szCs w:val="24"/>
              </w:rPr>
            </w:pPr>
            <w:r w:rsidRPr="00FB2DDB">
              <w:rPr>
                <w:sz w:val="24"/>
                <w:szCs w:val="24"/>
              </w:rPr>
              <w:t>разлика</w:t>
            </w:r>
          </w:p>
        </w:tc>
      </w:tr>
      <w:tr w:rsidR="00C62673" w:rsidRPr="00C62673" w:rsidTr="00FB2DDB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673" w:rsidRPr="00FB2DDB" w:rsidRDefault="00C62673" w:rsidP="00C62673">
            <w:pPr>
              <w:pStyle w:val="a8"/>
              <w:rPr>
                <w:b/>
                <w:bCs/>
                <w:sz w:val="24"/>
                <w:szCs w:val="24"/>
              </w:rPr>
            </w:pPr>
            <w:r w:rsidRPr="00FB2DDB">
              <w:rPr>
                <w:b/>
                <w:bCs/>
                <w:sz w:val="24"/>
                <w:szCs w:val="24"/>
              </w:rPr>
              <w:t xml:space="preserve"> -Неданъчни  приходи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673" w:rsidRPr="00FB2DDB" w:rsidRDefault="00C62673" w:rsidP="00C62673">
            <w:pPr>
              <w:pStyle w:val="a8"/>
              <w:rPr>
                <w:b/>
                <w:bCs/>
                <w:sz w:val="24"/>
                <w:szCs w:val="24"/>
              </w:rPr>
            </w:pPr>
            <w:r w:rsidRPr="00FB2DD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673" w:rsidRPr="00FB2DDB" w:rsidRDefault="00C62673" w:rsidP="00C62673">
            <w:pPr>
              <w:pStyle w:val="a8"/>
              <w:rPr>
                <w:b/>
                <w:bCs/>
                <w:sz w:val="24"/>
                <w:szCs w:val="24"/>
              </w:rPr>
            </w:pPr>
            <w:r w:rsidRPr="00FB2DD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673" w:rsidRPr="00FB2DDB" w:rsidRDefault="00C62673" w:rsidP="00C62673">
            <w:pPr>
              <w:pStyle w:val="a8"/>
              <w:rPr>
                <w:b/>
                <w:bCs/>
                <w:sz w:val="24"/>
                <w:szCs w:val="24"/>
              </w:rPr>
            </w:pPr>
            <w:r w:rsidRPr="00FB2DD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673" w:rsidRPr="00FB2DDB" w:rsidRDefault="00C62673" w:rsidP="00C62673">
            <w:pPr>
              <w:pStyle w:val="a8"/>
              <w:rPr>
                <w:b/>
                <w:bCs/>
                <w:sz w:val="24"/>
                <w:szCs w:val="24"/>
              </w:rPr>
            </w:pPr>
            <w:r w:rsidRPr="00FB2DDB">
              <w:rPr>
                <w:b/>
                <w:bCs/>
                <w:sz w:val="24"/>
                <w:szCs w:val="24"/>
              </w:rPr>
              <w:t xml:space="preserve"> 68 720  </w:t>
            </w:r>
          </w:p>
        </w:tc>
      </w:tr>
      <w:tr w:rsidR="00C62673" w:rsidRPr="00C62673" w:rsidTr="00FB2DDB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673" w:rsidRPr="00FB2DDB" w:rsidRDefault="00C62673" w:rsidP="00C62673">
            <w:pPr>
              <w:pStyle w:val="a8"/>
              <w:rPr>
                <w:sz w:val="24"/>
                <w:szCs w:val="24"/>
              </w:rPr>
            </w:pPr>
            <w:r w:rsidRPr="00FB2DDB">
              <w:rPr>
                <w:sz w:val="24"/>
                <w:szCs w:val="24"/>
              </w:rPr>
              <w:t xml:space="preserve">- Трансфер между бюджетни и </w:t>
            </w:r>
            <w:proofErr w:type="spellStart"/>
            <w:r w:rsidRPr="00FB2DDB">
              <w:rPr>
                <w:sz w:val="24"/>
                <w:szCs w:val="24"/>
              </w:rPr>
              <w:t>извънб</w:t>
            </w:r>
            <w:proofErr w:type="spellEnd"/>
            <w:r w:rsidRPr="00FB2DDB">
              <w:rPr>
                <w:sz w:val="24"/>
                <w:szCs w:val="24"/>
              </w:rPr>
              <w:t>.</w:t>
            </w:r>
            <w:proofErr w:type="spellStart"/>
            <w:r w:rsidRPr="00FB2DDB">
              <w:rPr>
                <w:sz w:val="24"/>
                <w:szCs w:val="24"/>
              </w:rPr>
              <w:t>с-ки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673" w:rsidRPr="00FB2DDB" w:rsidRDefault="00C62673" w:rsidP="00C62673">
            <w:pPr>
              <w:pStyle w:val="a8"/>
              <w:rPr>
                <w:sz w:val="24"/>
                <w:szCs w:val="24"/>
              </w:rPr>
            </w:pPr>
            <w:r w:rsidRPr="00FB2DDB">
              <w:rPr>
                <w:sz w:val="24"/>
                <w:szCs w:val="24"/>
              </w:rPr>
              <w:t>6200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673" w:rsidRPr="00FB2DDB" w:rsidRDefault="00C62673" w:rsidP="00C62673">
            <w:pPr>
              <w:pStyle w:val="a8"/>
              <w:rPr>
                <w:sz w:val="24"/>
                <w:szCs w:val="24"/>
              </w:rPr>
            </w:pPr>
            <w:r w:rsidRPr="00FB2DDB">
              <w:rPr>
                <w:sz w:val="24"/>
                <w:szCs w:val="24"/>
              </w:rPr>
              <w:t>-202 020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673" w:rsidRPr="00FB2DDB" w:rsidRDefault="00C62673" w:rsidP="00C62673">
            <w:pPr>
              <w:pStyle w:val="a8"/>
              <w:rPr>
                <w:sz w:val="24"/>
                <w:szCs w:val="24"/>
              </w:rPr>
            </w:pPr>
            <w:r w:rsidRPr="00FB2DDB">
              <w:rPr>
                <w:sz w:val="24"/>
                <w:szCs w:val="24"/>
              </w:rPr>
              <w:t>- 133 300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673" w:rsidRPr="00FB2DDB" w:rsidRDefault="00C62673" w:rsidP="00C62673">
            <w:pPr>
              <w:pStyle w:val="a8"/>
              <w:rPr>
                <w:sz w:val="24"/>
                <w:szCs w:val="24"/>
              </w:rPr>
            </w:pPr>
            <w:r w:rsidRPr="00FB2DDB">
              <w:rPr>
                <w:sz w:val="24"/>
                <w:szCs w:val="24"/>
              </w:rPr>
              <w:t xml:space="preserve"> 68 720</w:t>
            </w:r>
          </w:p>
        </w:tc>
      </w:tr>
      <w:tr w:rsidR="00C62673" w:rsidRPr="00C62673" w:rsidTr="00FB2DDB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673" w:rsidRPr="00FB2DDB" w:rsidRDefault="00C62673" w:rsidP="00C62673">
            <w:pPr>
              <w:pStyle w:val="a8"/>
              <w:rPr>
                <w:b/>
                <w:bCs/>
                <w:sz w:val="24"/>
                <w:szCs w:val="24"/>
              </w:rPr>
            </w:pPr>
            <w:r w:rsidRPr="00FB2DDB">
              <w:rPr>
                <w:b/>
                <w:bCs/>
                <w:sz w:val="24"/>
                <w:szCs w:val="24"/>
              </w:rPr>
              <w:t xml:space="preserve">ВСИЧКО  МЕСТНИ ПРИХОДИ 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673" w:rsidRPr="00FB2DDB" w:rsidRDefault="00C62673" w:rsidP="00C62673">
            <w:pPr>
              <w:pStyle w:val="a8"/>
              <w:rPr>
                <w:sz w:val="24"/>
                <w:szCs w:val="24"/>
              </w:rPr>
            </w:pPr>
            <w:r w:rsidRPr="00FB2DDB">
              <w:rPr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673" w:rsidRPr="00FB2DDB" w:rsidRDefault="00C62673" w:rsidP="00C62673">
            <w:pPr>
              <w:pStyle w:val="a8"/>
              <w:rPr>
                <w:b/>
                <w:bCs/>
                <w:sz w:val="24"/>
                <w:szCs w:val="24"/>
              </w:rPr>
            </w:pPr>
            <w:r w:rsidRPr="00FB2DD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673" w:rsidRPr="00FB2DDB" w:rsidRDefault="00C62673" w:rsidP="00C62673">
            <w:pPr>
              <w:pStyle w:val="a8"/>
              <w:rPr>
                <w:b/>
                <w:bCs/>
                <w:sz w:val="24"/>
                <w:szCs w:val="24"/>
              </w:rPr>
            </w:pPr>
            <w:r w:rsidRPr="00FB2DD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673" w:rsidRPr="00FB2DDB" w:rsidRDefault="00C62673" w:rsidP="00C62673">
            <w:pPr>
              <w:pStyle w:val="a8"/>
              <w:rPr>
                <w:b/>
                <w:bCs/>
                <w:sz w:val="24"/>
                <w:szCs w:val="24"/>
              </w:rPr>
            </w:pPr>
            <w:r w:rsidRPr="00FB2DDB">
              <w:rPr>
                <w:b/>
                <w:bCs/>
                <w:sz w:val="24"/>
                <w:szCs w:val="24"/>
              </w:rPr>
              <w:t xml:space="preserve"> 68 720</w:t>
            </w:r>
          </w:p>
        </w:tc>
      </w:tr>
    </w:tbl>
    <w:p w:rsidR="00C62673" w:rsidRPr="00C62673" w:rsidRDefault="002104D4" w:rsidP="00C62673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В бюджета</w:t>
      </w:r>
      <w:r w:rsidR="00C62673" w:rsidRPr="00C62673">
        <w:rPr>
          <w:sz w:val="24"/>
          <w:szCs w:val="24"/>
        </w:rPr>
        <w:t xml:space="preserve">  за 2015 година бяха заделени 200 000 лв.</w:t>
      </w:r>
      <w:r w:rsidR="00C62673" w:rsidRPr="00C62673">
        <w:rPr>
          <w:sz w:val="24"/>
          <w:szCs w:val="24"/>
          <w:lang w:val="en-US"/>
        </w:rPr>
        <w:t>(</w:t>
      </w:r>
      <w:r w:rsidR="00C62673" w:rsidRPr="00C62673">
        <w:rPr>
          <w:sz w:val="24"/>
          <w:szCs w:val="24"/>
        </w:rPr>
        <w:t>двеста хиляди лева</w:t>
      </w:r>
      <w:r w:rsidR="00C62673" w:rsidRPr="00C62673">
        <w:rPr>
          <w:sz w:val="24"/>
          <w:szCs w:val="24"/>
          <w:lang w:val="en-US"/>
        </w:rPr>
        <w:t>)</w:t>
      </w:r>
      <w:r w:rsidR="00C62673" w:rsidRPr="00C62673">
        <w:rPr>
          <w:sz w:val="24"/>
          <w:szCs w:val="24"/>
        </w:rPr>
        <w:t xml:space="preserve"> за </w:t>
      </w:r>
      <w:proofErr w:type="spellStart"/>
      <w:r w:rsidR="00C62673" w:rsidRPr="00C62673">
        <w:rPr>
          <w:sz w:val="24"/>
          <w:szCs w:val="24"/>
        </w:rPr>
        <w:t>съфинансиране</w:t>
      </w:r>
      <w:proofErr w:type="spellEnd"/>
      <w:r w:rsidR="00C62673" w:rsidRPr="00C62673">
        <w:rPr>
          <w:sz w:val="24"/>
          <w:szCs w:val="24"/>
        </w:rPr>
        <w:t xml:space="preserve"> на проекти по Красива България по параграф 6200 – трансфери между бюджетни и извънбюджетни сметки.</w:t>
      </w:r>
    </w:p>
    <w:p w:rsidR="00C62673" w:rsidRPr="00C62673" w:rsidRDefault="00C62673" w:rsidP="00C62673">
      <w:pPr>
        <w:pStyle w:val="a8"/>
        <w:jc w:val="both"/>
        <w:rPr>
          <w:sz w:val="24"/>
          <w:szCs w:val="24"/>
        </w:rPr>
      </w:pPr>
      <w:r w:rsidRPr="00C62673">
        <w:rPr>
          <w:sz w:val="24"/>
          <w:szCs w:val="24"/>
        </w:rPr>
        <w:t xml:space="preserve">Проектът за ремонт на читалище село Хитрино е одобрен по Красива България и частта на общината за </w:t>
      </w:r>
      <w:proofErr w:type="spellStart"/>
      <w:r w:rsidRPr="00C62673">
        <w:rPr>
          <w:sz w:val="24"/>
          <w:szCs w:val="24"/>
        </w:rPr>
        <w:t>съфинансиране</w:t>
      </w:r>
      <w:proofErr w:type="spellEnd"/>
      <w:r w:rsidRPr="00C62673">
        <w:rPr>
          <w:sz w:val="24"/>
          <w:szCs w:val="24"/>
        </w:rPr>
        <w:t xml:space="preserve"> е за 130 000 лв.  </w:t>
      </w:r>
      <w:r w:rsidRPr="00C62673">
        <w:rPr>
          <w:sz w:val="24"/>
          <w:szCs w:val="24"/>
          <w:lang w:val="en-US"/>
        </w:rPr>
        <w:t>(</w:t>
      </w:r>
      <w:proofErr w:type="gramStart"/>
      <w:r w:rsidRPr="00C62673">
        <w:rPr>
          <w:sz w:val="24"/>
          <w:szCs w:val="24"/>
        </w:rPr>
        <w:t>сто</w:t>
      </w:r>
      <w:proofErr w:type="gramEnd"/>
      <w:r w:rsidRPr="00C62673">
        <w:rPr>
          <w:sz w:val="24"/>
          <w:szCs w:val="24"/>
        </w:rPr>
        <w:t xml:space="preserve"> и тридесет хиляди лева</w:t>
      </w:r>
      <w:r w:rsidRPr="00C62673">
        <w:rPr>
          <w:sz w:val="24"/>
          <w:szCs w:val="24"/>
          <w:lang w:val="en-US"/>
        </w:rPr>
        <w:t>)</w:t>
      </w:r>
      <w:r w:rsidRPr="00C62673">
        <w:rPr>
          <w:sz w:val="24"/>
          <w:szCs w:val="24"/>
        </w:rPr>
        <w:t xml:space="preserve"> </w:t>
      </w:r>
    </w:p>
    <w:p w:rsidR="00C62673" w:rsidRPr="00C62673" w:rsidRDefault="00C62673" w:rsidP="00C62673">
      <w:pPr>
        <w:pStyle w:val="a8"/>
        <w:jc w:val="both"/>
        <w:rPr>
          <w:bCs/>
          <w:sz w:val="24"/>
          <w:szCs w:val="24"/>
        </w:rPr>
      </w:pPr>
      <w:r w:rsidRPr="00C62673">
        <w:rPr>
          <w:sz w:val="24"/>
          <w:szCs w:val="24"/>
        </w:rPr>
        <w:t>В параграф 6200 сумата се намалява с</w:t>
      </w:r>
      <w:r w:rsidR="002104D4">
        <w:rPr>
          <w:sz w:val="24"/>
          <w:szCs w:val="24"/>
        </w:rPr>
        <w:t>ъс</w:t>
      </w:r>
      <w:r w:rsidRPr="00C62673">
        <w:rPr>
          <w:sz w:val="24"/>
          <w:szCs w:val="24"/>
        </w:rPr>
        <w:t xml:space="preserve"> 70 000 лв. </w:t>
      </w:r>
      <w:r w:rsidRPr="00C62673">
        <w:rPr>
          <w:sz w:val="24"/>
          <w:szCs w:val="24"/>
          <w:lang w:val="en-US"/>
        </w:rPr>
        <w:t>(</w:t>
      </w:r>
      <w:r w:rsidRPr="00C62673">
        <w:rPr>
          <w:sz w:val="24"/>
          <w:szCs w:val="24"/>
        </w:rPr>
        <w:t>седемдесет хиляди лева</w:t>
      </w:r>
      <w:r w:rsidRPr="00C62673">
        <w:rPr>
          <w:sz w:val="24"/>
          <w:szCs w:val="24"/>
          <w:lang w:val="en-US"/>
        </w:rPr>
        <w:t>)</w:t>
      </w:r>
      <w:r w:rsidRPr="00C62673">
        <w:rPr>
          <w:sz w:val="24"/>
          <w:szCs w:val="24"/>
        </w:rPr>
        <w:t xml:space="preserve"> </w:t>
      </w:r>
      <w:r w:rsidRPr="00C62673">
        <w:rPr>
          <w:bCs/>
          <w:sz w:val="24"/>
          <w:szCs w:val="24"/>
        </w:rPr>
        <w:t xml:space="preserve">и се увеличава с 1 280,00 лева </w:t>
      </w:r>
      <w:r w:rsidRPr="00C62673">
        <w:rPr>
          <w:bCs/>
          <w:sz w:val="24"/>
          <w:szCs w:val="24"/>
          <w:lang w:val="en-US"/>
        </w:rPr>
        <w:t>(</w:t>
      </w:r>
      <w:r w:rsidRPr="00C62673">
        <w:rPr>
          <w:bCs/>
          <w:sz w:val="24"/>
          <w:szCs w:val="24"/>
        </w:rPr>
        <w:t>хиляда двеста и осемдесет лева</w:t>
      </w:r>
      <w:r w:rsidRPr="00C62673">
        <w:rPr>
          <w:bCs/>
          <w:sz w:val="24"/>
          <w:szCs w:val="24"/>
          <w:lang w:val="en-US"/>
        </w:rPr>
        <w:t>)</w:t>
      </w:r>
      <w:r w:rsidRPr="00C62673">
        <w:rPr>
          <w:bCs/>
          <w:sz w:val="24"/>
          <w:szCs w:val="24"/>
        </w:rPr>
        <w:t xml:space="preserve"> за </w:t>
      </w:r>
      <w:proofErr w:type="spellStart"/>
      <w:r w:rsidRPr="00C62673">
        <w:rPr>
          <w:bCs/>
          <w:sz w:val="24"/>
          <w:szCs w:val="24"/>
        </w:rPr>
        <w:t>неверефициран</w:t>
      </w:r>
      <w:proofErr w:type="spellEnd"/>
      <w:r w:rsidRPr="00C62673">
        <w:rPr>
          <w:bCs/>
          <w:sz w:val="24"/>
          <w:szCs w:val="24"/>
        </w:rPr>
        <w:t xml:space="preserve">  разход по приключил проект „Подкрепа за равни възможности и пълноценен живот”по ОП”Развитие на човешките ресурси”.</w:t>
      </w:r>
    </w:p>
    <w:p w:rsidR="00C62673" w:rsidRPr="00FB2DDB" w:rsidRDefault="00C62673" w:rsidP="00FB2DDB">
      <w:pPr>
        <w:pStyle w:val="a8"/>
        <w:ind w:firstLine="708"/>
        <w:jc w:val="both"/>
        <w:rPr>
          <w:sz w:val="24"/>
          <w:szCs w:val="24"/>
        </w:rPr>
      </w:pPr>
      <w:r w:rsidRPr="00FB2DDB">
        <w:rPr>
          <w:b/>
          <w:sz w:val="24"/>
          <w:szCs w:val="24"/>
        </w:rPr>
        <w:t>ІІ.</w:t>
      </w:r>
      <w:r w:rsidRPr="00C62673">
        <w:rPr>
          <w:sz w:val="24"/>
          <w:szCs w:val="24"/>
        </w:rPr>
        <w:t xml:space="preserve"> По разходната част да се увеличи бюджета на отделните дейности по параграфи за сметка на </w:t>
      </w:r>
      <w:r w:rsidRPr="00C62673">
        <w:rPr>
          <w:sz w:val="24"/>
          <w:szCs w:val="24"/>
          <w:lang w:val="ru-RU"/>
        </w:rPr>
        <w:t xml:space="preserve"> </w:t>
      </w:r>
      <w:r w:rsidR="00FB2DDB">
        <w:rPr>
          <w:sz w:val="24"/>
          <w:szCs w:val="24"/>
        </w:rPr>
        <w:t xml:space="preserve"> собствените приходи</w:t>
      </w:r>
      <w:r w:rsidRPr="00C62673">
        <w:rPr>
          <w:sz w:val="24"/>
          <w:szCs w:val="24"/>
        </w:rPr>
        <w:t>.</w:t>
      </w:r>
    </w:p>
    <w:tbl>
      <w:tblPr>
        <w:tblStyle w:val="a7"/>
        <w:tblpPr w:leftFromText="141" w:rightFromText="141" w:vertAnchor="text" w:horzAnchor="margin" w:tblpY="86"/>
        <w:tblW w:w="9606" w:type="dxa"/>
        <w:tblLayout w:type="fixed"/>
        <w:tblLook w:val="01E0"/>
      </w:tblPr>
      <w:tblGrid>
        <w:gridCol w:w="2448"/>
        <w:gridCol w:w="5457"/>
        <w:gridCol w:w="1701"/>
      </w:tblGrid>
      <w:tr w:rsidR="00C62673" w:rsidRPr="00C62673" w:rsidTr="00FB2DDB">
        <w:tc>
          <w:tcPr>
            <w:tcW w:w="2448" w:type="dxa"/>
          </w:tcPr>
          <w:p w:rsidR="00C62673" w:rsidRPr="00FB2DDB" w:rsidRDefault="00C62673" w:rsidP="00FB2DDB">
            <w:pPr>
              <w:pStyle w:val="a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2DDB">
              <w:rPr>
                <w:rFonts w:asciiTheme="minorHAnsi" w:hAnsiTheme="minorHAnsi"/>
                <w:sz w:val="24"/>
                <w:szCs w:val="24"/>
              </w:rPr>
              <w:t>Дейност</w:t>
            </w:r>
          </w:p>
        </w:tc>
        <w:tc>
          <w:tcPr>
            <w:tcW w:w="5457" w:type="dxa"/>
          </w:tcPr>
          <w:p w:rsidR="00C62673" w:rsidRPr="00FB2DDB" w:rsidRDefault="00C62673" w:rsidP="00FB2DDB">
            <w:pPr>
              <w:pStyle w:val="a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2DDB">
              <w:rPr>
                <w:rFonts w:asciiTheme="minorHAnsi" w:hAnsiTheme="minorHAnsi"/>
                <w:sz w:val="24"/>
                <w:szCs w:val="24"/>
              </w:rPr>
              <w:t>Параграф</w:t>
            </w:r>
          </w:p>
        </w:tc>
        <w:tc>
          <w:tcPr>
            <w:tcW w:w="1701" w:type="dxa"/>
          </w:tcPr>
          <w:p w:rsidR="00C62673" w:rsidRPr="00FB2DDB" w:rsidRDefault="00C62673" w:rsidP="00FB2DDB">
            <w:pPr>
              <w:pStyle w:val="a8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B2DDB">
              <w:rPr>
                <w:rFonts w:asciiTheme="minorHAnsi" w:hAnsiTheme="minorHAnsi"/>
                <w:sz w:val="24"/>
                <w:szCs w:val="24"/>
              </w:rPr>
              <w:t>Сума</w:t>
            </w:r>
            <w:r w:rsidR="00FB2DDB">
              <w:rPr>
                <w:rFonts w:asciiTheme="minorHAnsi" w:hAnsiTheme="minorHAnsi"/>
                <w:sz w:val="24"/>
                <w:szCs w:val="24"/>
              </w:rPr>
              <w:t>-лв.</w:t>
            </w:r>
          </w:p>
        </w:tc>
      </w:tr>
      <w:tr w:rsidR="00C62673" w:rsidRPr="00C62673" w:rsidTr="00FB2DDB">
        <w:tc>
          <w:tcPr>
            <w:tcW w:w="2448" w:type="dxa"/>
          </w:tcPr>
          <w:p w:rsidR="00C62673" w:rsidRPr="00FB2DDB" w:rsidRDefault="00C62673" w:rsidP="00C62673">
            <w:pPr>
              <w:pStyle w:val="a8"/>
              <w:rPr>
                <w:rFonts w:asciiTheme="minorHAnsi" w:hAnsiTheme="minorHAnsi"/>
                <w:sz w:val="24"/>
                <w:szCs w:val="24"/>
              </w:rPr>
            </w:pPr>
            <w:r w:rsidRPr="00FB2DDB">
              <w:rPr>
                <w:rFonts w:asciiTheme="minorHAnsi" w:hAnsiTheme="minorHAnsi"/>
                <w:sz w:val="24"/>
                <w:szCs w:val="24"/>
              </w:rPr>
              <w:t>2619 Др.</w:t>
            </w:r>
            <w:proofErr w:type="spellStart"/>
            <w:r w:rsidRPr="00FB2DDB">
              <w:rPr>
                <w:rFonts w:asciiTheme="minorHAnsi" w:hAnsiTheme="minorHAnsi"/>
                <w:sz w:val="24"/>
                <w:szCs w:val="24"/>
              </w:rPr>
              <w:t>дейн</w:t>
            </w:r>
            <w:proofErr w:type="spellEnd"/>
            <w:r w:rsidRPr="00FB2DDB">
              <w:rPr>
                <w:rFonts w:asciiTheme="minorHAnsi" w:hAnsiTheme="minorHAnsi"/>
                <w:sz w:val="24"/>
                <w:szCs w:val="24"/>
              </w:rPr>
              <w:t>. на  БКС</w:t>
            </w:r>
          </w:p>
        </w:tc>
        <w:tc>
          <w:tcPr>
            <w:tcW w:w="5457" w:type="dxa"/>
          </w:tcPr>
          <w:p w:rsidR="00C62673" w:rsidRPr="00FB2DDB" w:rsidRDefault="00C62673" w:rsidP="00C62673">
            <w:pPr>
              <w:pStyle w:val="a8"/>
              <w:rPr>
                <w:rFonts w:asciiTheme="minorHAnsi" w:hAnsiTheme="minorHAnsi"/>
                <w:sz w:val="24"/>
                <w:szCs w:val="24"/>
              </w:rPr>
            </w:pPr>
            <w:r w:rsidRPr="00FB2DDB">
              <w:rPr>
                <w:rFonts w:asciiTheme="minorHAnsi" w:hAnsiTheme="minorHAnsi"/>
                <w:sz w:val="24"/>
                <w:szCs w:val="24"/>
              </w:rPr>
              <w:t xml:space="preserve">- 5100 – Основен ремонт на лек автомобил Шкода </w:t>
            </w:r>
            <w:proofErr w:type="spellStart"/>
            <w:r w:rsidRPr="00FB2DDB">
              <w:rPr>
                <w:rFonts w:asciiTheme="minorHAnsi" w:hAnsiTheme="minorHAnsi"/>
                <w:sz w:val="24"/>
                <w:szCs w:val="24"/>
              </w:rPr>
              <w:t>Фабия</w:t>
            </w:r>
            <w:proofErr w:type="spellEnd"/>
            <w:r w:rsidRPr="00FB2DDB">
              <w:rPr>
                <w:rFonts w:asciiTheme="minorHAnsi" w:hAnsiTheme="minorHAnsi"/>
                <w:sz w:val="24"/>
                <w:szCs w:val="24"/>
              </w:rPr>
              <w:t xml:space="preserve"> –закупуване на нов двигател</w:t>
            </w:r>
          </w:p>
          <w:p w:rsidR="00C62673" w:rsidRPr="00FB2DDB" w:rsidRDefault="00C62673" w:rsidP="00C62673">
            <w:pPr>
              <w:pStyle w:val="a8"/>
              <w:rPr>
                <w:rFonts w:asciiTheme="minorHAnsi" w:hAnsiTheme="minorHAnsi"/>
                <w:sz w:val="24"/>
                <w:szCs w:val="24"/>
              </w:rPr>
            </w:pPr>
          </w:p>
          <w:p w:rsidR="00C62673" w:rsidRPr="00FB2DDB" w:rsidRDefault="00C62673" w:rsidP="00C62673">
            <w:pPr>
              <w:pStyle w:val="a8"/>
              <w:rPr>
                <w:rFonts w:asciiTheme="minorHAnsi" w:hAnsiTheme="minorHAnsi"/>
                <w:sz w:val="24"/>
                <w:szCs w:val="24"/>
              </w:rPr>
            </w:pPr>
            <w:r w:rsidRPr="00FB2DDB">
              <w:rPr>
                <w:rFonts w:asciiTheme="minorHAnsi" w:hAnsiTheme="minorHAnsi"/>
                <w:sz w:val="24"/>
                <w:szCs w:val="24"/>
              </w:rPr>
              <w:t>5100-ОР -Язовир Тервел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2673" w:rsidRPr="00FB2DDB" w:rsidRDefault="00C62673" w:rsidP="00FB2DDB">
            <w:pPr>
              <w:pStyle w:val="a8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FB2DDB">
              <w:rPr>
                <w:rFonts w:asciiTheme="minorHAnsi" w:hAnsiTheme="minorHAnsi"/>
                <w:sz w:val="24"/>
                <w:szCs w:val="24"/>
              </w:rPr>
              <w:t xml:space="preserve">9 000 </w:t>
            </w:r>
          </w:p>
          <w:p w:rsidR="00C62673" w:rsidRPr="00FB2DDB" w:rsidRDefault="00C62673" w:rsidP="00FB2DDB">
            <w:pPr>
              <w:pStyle w:val="a8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C62673" w:rsidRPr="00FB2DDB" w:rsidRDefault="00C62673" w:rsidP="00FB2DDB">
            <w:pPr>
              <w:pStyle w:val="a8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  <w:p w:rsidR="00C62673" w:rsidRPr="00FB2DDB" w:rsidRDefault="00C62673" w:rsidP="00FB2DDB">
            <w:pPr>
              <w:pStyle w:val="a8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FB2DDB">
              <w:rPr>
                <w:rFonts w:asciiTheme="minorHAnsi" w:hAnsiTheme="minorHAnsi"/>
                <w:sz w:val="24"/>
                <w:szCs w:val="24"/>
              </w:rPr>
              <w:t>30 000</w:t>
            </w:r>
          </w:p>
        </w:tc>
      </w:tr>
      <w:tr w:rsidR="00C62673" w:rsidRPr="00C62673" w:rsidTr="00FB2DDB">
        <w:tc>
          <w:tcPr>
            <w:tcW w:w="2448" w:type="dxa"/>
          </w:tcPr>
          <w:p w:rsidR="00C62673" w:rsidRPr="00FB2DDB" w:rsidRDefault="00C62673" w:rsidP="00C62673">
            <w:pPr>
              <w:pStyle w:val="a8"/>
              <w:rPr>
                <w:rFonts w:asciiTheme="minorHAnsi" w:hAnsiTheme="minorHAnsi"/>
                <w:sz w:val="24"/>
                <w:szCs w:val="24"/>
              </w:rPr>
            </w:pPr>
            <w:r w:rsidRPr="00FB2DDB">
              <w:rPr>
                <w:rFonts w:asciiTheme="minorHAnsi" w:hAnsiTheme="minorHAnsi"/>
                <w:sz w:val="24"/>
                <w:szCs w:val="24"/>
              </w:rPr>
              <w:t>2866 Общ.пазари и тържища</w:t>
            </w:r>
          </w:p>
        </w:tc>
        <w:tc>
          <w:tcPr>
            <w:tcW w:w="5457" w:type="dxa"/>
          </w:tcPr>
          <w:p w:rsidR="00C62673" w:rsidRPr="00FB2DDB" w:rsidRDefault="00C62673" w:rsidP="00C62673">
            <w:pPr>
              <w:pStyle w:val="a8"/>
              <w:rPr>
                <w:rFonts w:asciiTheme="minorHAnsi" w:hAnsiTheme="minorHAnsi"/>
                <w:sz w:val="24"/>
                <w:szCs w:val="24"/>
              </w:rPr>
            </w:pPr>
            <w:r w:rsidRPr="00FB2DD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- 5100- ОР-  </w:t>
            </w:r>
            <w:proofErr w:type="spellStart"/>
            <w:r w:rsidRPr="00FB2DDB">
              <w:rPr>
                <w:rFonts w:asciiTheme="minorHAnsi" w:hAnsiTheme="minorHAnsi"/>
                <w:sz w:val="24"/>
                <w:szCs w:val="24"/>
                <w:lang w:val="ru-RU"/>
              </w:rPr>
              <w:t>Инженеринг-благоустрояване</w:t>
            </w:r>
            <w:proofErr w:type="spellEnd"/>
            <w:r w:rsidRPr="00FB2DD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B2DDB">
              <w:rPr>
                <w:rFonts w:asciiTheme="minorHAnsi" w:hAnsiTheme="minorHAnsi"/>
                <w:sz w:val="24"/>
                <w:szCs w:val="24"/>
                <w:lang w:val="ru-RU"/>
              </w:rPr>
              <w:t>площад</w:t>
            </w:r>
            <w:proofErr w:type="spellEnd"/>
            <w:r w:rsidRPr="00FB2DD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B2DDB">
              <w:rPr>
                <w:rFonts w:asciiTheme="minorHAnsi" w:hAnsiTheme="minorHAnsi"/>
                <w:sz w:val="24"/>
                <w:szCs w:val="24"/>
                <w:lang w:val="ru-RU"/>
              </w:rPr>
              <w:t>общ.пазар</w:t>
            </w:r>
            <w:proofErr w:type="spellEnd"/>
            <w:r w:rsidRPr="00FB2DDB">
              <w:rPr>
                <w:rFonts w:asciiTheme="minorHAnsi" w:hAnsi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B2DDB">
              <w:rPr>
                <w:rFonts w:asciiTheme="minorHAnsi" w:hAnsiTheme="minorHAnsi"/>
                <w:sz w:val="24"/>
                <w:szCs w:val="24"/>
                <w:lang w:val="ru-RU"/>
              </w:rPr>
              <w:t>с</w:t>
            </w:r>
            <w:proofErr w:type="gramStart"/>
            <w:r w:rsidRPr="00FB2DDB">
              <w:rPr>
                <w:rFonts w:asciiTheme="minorHAnsi" w:hAnsiTheme="minorHAnsi"/>
                <w:sz w:val="24"/>
                <w:szCs w:val="24"/>
                <w:lang w:val="ru-RU"/>
              </w:rPr>
              <w:t>.Х</w:t>
            </w:r>
            <w:proofErr w:type="gramEnd"/>
            <w:r w:rsidRPr="00FB2DDB">
              <w:rPr>
                <w:rFonts w:asciiTheme="minorHAnsi" w:hAnsiTheme="minorHAnsi"/>
                <w:sz w:val="24"/>
                <w:szCs w:val="24"/>
                <w:lang w:val="ru-RU"/>
              </w:rPr>
              <w:t>итрино</w:t>
            </w:r>
            <w:proofErr w:type="spellEnd"/>
          </w:p>
          <w:p w:rsidR="00C62673" w:rsidRPr="00FB2DDB" w:rsidRDefault="00C62673" w:rsidP="00C62673">
            <w:pPr>
              <w:pStyle w:val="a8"/>
              <w:rPr>
                <w:rFonts w:asciiTheme="minorHAnsi" w:hAnsiTheme="minorHAnsi"/>
                <w:sz w:val="24"/>
                <w:szCs w:val="24"/>
              </w:rPr>
            </w:pPr>
            <w:r w:rsidRPr="00FB2DDB">
              <w:rPr>
                <w:rFonts w:asciiTheme="minorHAnsi" w:hAnsiTheme="minorHAnsi"/>
                <w:sz w:val="24"/>
                <w:szCs w:val="24"/>
              </w:rPr>
              <w:t>/в бюджета са заложени 300 000 лв.,в договора се включва и събаряне на стари сгради ,сумата става общо 329 720 лв./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2673" w:rsidRPr="00FB2DDB" w:rsidRDefault="00C62673" w:rsidP="00FB2DDB">
            <w:pPr>
              <w:pStyle w:val="a8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FB2DDB">
              <w:rPr>
                <w:rFonts w:asciiTheme="minorHAnsi" w:hAnsiTheme="minorHAnsi"/>
                <w:sz w:val="24"/>
                <w:szCs w:val="24"/>
              </w:rPr>
              <w:t>29 720</w:t>
            </w:r>
          </w:p>
        </w:tc>
      </w:tr>
      <w:tr w:rsidR="00C62673" w:rsidRPr="00C62673" w:rsidTr="00FB2DDB">
        <w:tc>
          <w:tcPr>
            <w:tcW w:w="2448" w:type="dxa"/>
          </w:tcPr>
          <w:p w:rsidR="00C62673" w:rsidRPr="00FB2DDB" w:rsidRDefault="00C62673" w:rsidP="00C62673">
            <w:pPr>
              <w:pStyle w:val="a8"/>
              <w:rPr>
                <w:rFonts w:asciiTheme="minorHAnsi" w:hAnsiTheme="minorHAnsi"/>
                <w:sz w:val="24"/>
                <w:szCs w:val="24"/>
              </w:rPr>
            </w:pPr>
            <w:r w:rsidRPr="00FB2DDB">
              <w:rPr>
                <w:rFonts w:asciiTheme="minorHAnsi" w:hAnsiTheme="minorHAnsi"/>
                <w:sz w:val="24"/>
                <w:szCs w:val="24"/>
              </w:rPr>
              <w:t>Всичко</w:t>
            </w:r>
          </w:p>
        </w:tc>
        <w:tc>
          <w:tcPr>
            <w:tcW w:w="5457" w:type="dxa"/>
          </w:tcPr>
          <w:p w:rsidR="00C62673" w:rsidRPr="00FB2DDB" w:rsidRDefault="00C62673" w:rsidP="00C62673">
            <w:pPr>
              <w:pStyle w:val="a8"/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62673" w:rsidRPr="00FB2DDB" w:rsidRDefault="00C62673" w:rsidP="00FB2DDB">
            <w:pPr>
              <w:pStyle w:val="a8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FB2DDB">
              <w:rPr>
                <w:rFonts w:asciiTheme="minorHAnsi" w:hAnsiTheme="minorHAnsi"/>
                <w:sz w:val="24"/>
                <w:szCs w:val="24"/>
                <w:lang w:val="ru-RU"/>
              </w:rPr>
              <w:t>68 720</w:t>
            </w:r>
            <w:r w:rsidRPr="00FB2DDB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</w:tbl>
    <w:p w:rsidR="00C62673" w:rsidRPr="00FB2DDB" w:rsidRDefault="00FB2DDB" w:rsidP="00FB2DDB">
      <w:pPr>
        <w:pStyle w:val="a8"/>
        <w:jc w:val="center"/>
        <w:rPr>
          <w:b/>
          <w:sz w:val="24"/>
          <w:szCs w:val="24"/>
          <w:u w:val="single"/>
        </w:rPr>
      </w:pPr>
      <w:r w:rsidRPr="00FB2DDB">
        <w:rPr>
          <w:b/>
          <w:sz w:val="24"/>
          <w:szCs w:val="24"/>
          <w:u w:val="single"/>
        </w:rPr>
        <w:lastRenderedPageBreak/>
        <w:t>ПО ВТОРА ТОЧКА ОТ ДНЕВНИЯ РЕД</w:t>
      </w:r>
    </w:p>
    <w:p w:rsidR="00FB2DDB" w:rsidRDefault="00FB2DDB" w:rsidP="00FB2DDB">
      <w:pPr>
        <w:ind w:firstLine="708"/>
        <w:contextualSpacing/>
        <w:jc w:val="both"/>
        <w:rPr>
          <w:sz w:val="24"/>
          <w:szCs w:val="24"/>
        </w:rPr>
      </w:pPr>
      <w:r w:rsidRPr="000E0928">
        <w:rPr>
          <w:sz w:val="24"/>
          <w:szCs w:val="24"/>
        </w:rPr>
        <w:t>Одобряване на бюджетна прогноза за периода 2016-2018 г. за местни дейности.</w:t>
      </w:r>
      <w:r>
        <w:rPr>
          <w:sz w:val="24"/>
          <w:szCs w:val="24"/>
        </w:rPr>
        <w:t xml:space="preserve"> </w:t>
      </w:r>
    </w:p>
    <w:p w:rsidR="00FB2DDB" w:rsidRDefault="00FB2DDB" w:rsidP="00FB2DDB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16 гласа „за”, без „против” и без „въздържали се”, Общински съвет Хитрино на основание чл.21, ал.1, т.6 и чл.27, ал.4 и ал.5 от Закона за местното самоуправление и местната администрация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    </w:t>
      </w:r>
    </w:p>
    <w:p w:rsidR="00FB2DDB" w:rsidRDefault="00FB2DDB" w:rsidP="00FB2DDB">
      <w:pPr>
        <w:ind w:firstLine="708"/>
        <w:contextualSpacing/>
        <w:jc w:val="center"/>
        <w:rPr>
          <w:b/>
          <w:sz w:val="24"/>
          <w:szCs w:val="24"/>
        </w:rPr>
      </w:pPr>
      <w:r w:rsidRPr="00F82D12">
        <w:rPr>
          <w:b/>
          <w:sz w:val="24"/>
          <w:szCs w:val="24"/>
        </w:rPr>
        <w:t xml:space="preserve">РЕШЕНИЕ № </w:t>
      </w:r>
      <w:r>
        <w:rPr>
          <w:b/>
          <w:sz w:val="24"/>
          <w:szCs w:val="24"/>
        </w:rPr>
        <w:t>17</w:t>
      </w:r>
    </w:p>
    <w:p w:rsidR="00FB2DDB" w:rsidRDefault="00FB2DDB" w:rsidP="00967997">
      <w:pPr>
        <w:ind w:firstLine="708"/>
        <w:contextualSpacing/>
        <w:jc w:val="both"/>
        <w:rPr>
          <w:sz w:val="24"/>
          <w:szCs w:val="24"/>
        </w:rPr>
      </w:pPr>
      <w:r w:rsidRPr="00FB2DDB">
        <w:rPr>
          <w:sz w:val="24"/>
          <w:szCs w:val="24"/>
        </w:rPr>
        <w:t>Н</w:t>
      </w:r>
      <w:r>
        <w:rPr>
          <w:sz w:val="24"/>
          <w:szCs w:val="24"/>
        </w:rPr>
        <w:t xml:space="preserve">а основание чл.83, ал.2 от Закона за публичните финанси, във връзка с разпоредбите на Закона за </w:t>
      </w:r>
      <w:r w:rsidR="00967997">
        <w:rPr>
          <w:sz w:val="24"/>
          <w:szCs w:val="24"/>
        </w:rPr>
        <w:t>държавния бюджет на Република България за 2015 година и Наредбата за условията и реда за съставяне на бюджетната прогноза за местни дейности за следващите три години и за съставяне, приемане, изпълнение и отчитане на общинския бюджет на община Хитрино, Общински съвет Хитрино</w:t>
      </w:r>
    </w:p>
    <w:p w:rsidR="00967997" w:rsidRDefault="00967997" w:rsidP="00967997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967997" w:rsidRDefault="00967997" w:rsidP="00967997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Одобрява бюджетната прогноза за периода 2016-2018 година на община Хитрино, съгласно Приложение № 1/1.</w:t>
      </w:r>
    </w:p>
    <w:p w:rsidR="00967997" w:rsidRPr="00960D26" w:rsidRDefault="00960D26" w:rsidP="00960D26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960D26">
        <w:rPr>
          <w:b/>
          <w:sz w:val="24"/>
          <w:szCs w:val="24"/>
          <w:u w:val="single"/>
        </w:rPr>
        <w:t>ПО ТРЕТА ТОЧКА ОТ ДНЕВНИЯ РЕД</w:t>
      </w:r>
    </w:p>
    <w:p w:rsidR="00960D26" w:rsidRDefault="00960D26" w:rsidP="00960D26">
      <w:pPr>
        <w:ind w:firstLine="708"/>
        <w:contextualSpacing/>
        <w:jc w:val="both"/>
        <w:rPr>
          <w:sz w:val="24"/>
          <w:szCs w:val="24"/>
        </w:rPr>
      </w:pPr>
      <w:r w:rsidRPr="000E0928">
        <w:rPr>
          <w:sz w:val="24"/>
          <w:szCs w:val="24"/>
        </w:rPr>
        <w:t>Приемане на годишен доклад за 2014 година за наблюдение на изпълнението на общинския план за развитие на община Хитрино.</w:t>
      </w:r>
    </w:p>
    <w:p w:rsidR="00FF69E7" w:rsidRDefault="00960D26" w:rsidP="00960D2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16 гласа „за”, без „против” и без „въздържали се”, Общински съвет Хитрино на</w:t>
      </w:r>
      <w:r w:rsidR="00FF69E7">
        <w:rPr>
          <w:sz w:val="24"/>
          <w:szCs w:val="24"/>
        </w:rPr>
        <w:t xml:space="preserve"> основание чл.21, ал.1, т.23 от ЗМСМА </w:t>
      </w:r>
      <w:r w:rsidR="00FF69E7">
        <w:rPr>
          <w:sz w:val="24"/>
          <w:szCs w:val="24"/>
          <w:lang w:val="en-US"/>
        </w:rPr>
        <w:t>(</w:t>
      </w:r>
      <w:r w:rsidR="00FF69E7">
        <w:rPr>
          <w:sz w:val="24"/>
          <w:szCs w:val="24"/>
        </w:rPr>
        <w:t>Закона за местното самоуправление и местната администрация</w:t>
      </w:r>
      <w:r w:rsidR="00FF69E7">
        <w:rPr>
          <w:sz w:val="24"/>
          <w:szCs w:val="24"/>
          <w:lang w:val="en-US"/>
        </w:rPr>
        <w:t>)</w:t>
      </w:r>
      <w:r w:rsidR="00FF69E7">
        <w:rPr>
          <w:sz w:val="24"/>
          <w:szCs w:val="24"/>
        </w:rPr>
        <w:t xml:space="preserve"> прие</w:t>
      </w:r>
    </w:p>
    <w:p w:rsidR="00FF69E7" w:rsidRPr="00FF69E7" w:rsidRDefault="00FF69E7" w:rsidP="00FF69E7">
      <w:pPr>
        <w:ind w:firstLine="708"/>
        <w:contextualSpacing/>
        <w:jc w:val="center"/>
        <w:rPr>
          <w:b/>
          <w:sz w:val="24"/>
          <w:szCs w:val="24"/>
        </w:rPr>
      </w:pPr>
      <w:r w:rsidRPr="00FF69E7">
        <w:rPr>
          <w:b/>
          <w:sz w:val="24"/>
          <w:szCs w:val="24"/>
        </w:rPr>
        <w:t>РЕШЕНИЕ № 18</w:t>
      </w:r>
    </w:p>
    <w:p w:rsidR="00960D26" w:rsidRDefault="00FF69E7" w:rsidP="00960D2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изпълнение на чл.24, т.4 от Закона за регионалното развитие и чл.91, ал.4 от Правилника за прилагане на закона за регионалното развитие, Общински съвет Хитрино</w:t>
      </w:r>
    </w:p>
    <w:p w:rsidR="00FF69E7" w:rsidRDefault="00FF69E7" w:rsidP="00FF69E7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FF69E7" w:rsidRDefault="00FF69E7" w:rsidP="00FF69E7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Одобрява годишния доклад за 2014 година за наблюдение на изпълнението на Общински план за развитие на Общи</w:t>
      </w:r>
      <w:r w:rsidR="002104D4">
        <w:rPr>
          <w:sz w:val="24"/>
          <w:szCs w:val="24"/>
        </w:rPr>
        <w:t>на Хитрино за периода 2014 – 202</w:t>
      </w:r>
      <w:r>
        <w:rPr>
          <w:sz w:val="24"/>
          <w:szCs w:val="24"/>
        </w:rPr>
        <w:t>0 година. Приложение № 1/1.</w:t>
      </w:r>
    </w:p>
    <w:p w:rsidR="00FF69E7" w:rsidRPr="00FF69E7" w:rsidRDefault="00FF69E7" w:rsidP="00FF69E7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FF69E7">
        <w:rPr>
          <w:b/>
          <w:sz w:val="24"/>
          <w:szCs w:val="24"/>
          <w:u w:val="single"/>
        </w:rPr>
        <w:t>ПО ЧЕТВЪРТА ТОЧКА ОТ ДНЕВНИЯ РЕД</w:t>
      </w:r>
    </w:p>
    <w:p w:rsidR="00FF69E7" w:rsidRDefault="00FF69E7" w:rsidP="00FF69E7">
      <w:pPr>
        <w:ind w:firstLine="708"/>
        <w:contextualSpacing/>
        <w:jc w:val="both"/>
        <w:rPr>
          <w:sz w:val="24"/>
          <w:szCs w:val="24"/>
        </w:rPr>
      </w:pPr>
      <w:r w:rsidRPr="000E0928">
        <w:rPr>
          <w:sz w:val="24"/>
          <w:szCs w:val="24"/>
        </w:rPr>
        <w:t>Приемане на декларация в подкрепа на проекти за осъществяването на модерни транспортни коридори в посока Юг – Север.</w:t>
      </w:r>
    </w:p>
    <w:p w:rsidR="001B6E10" w:rsidRDefault="00BE0656" w:rsidP="001B6E1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15</w:t>
      </w:r>
      <w:r w:rsidR="001B6E10">
        <w:rPr>
          <w:sz w:val="24"/>
          <w:szCs w:val="24"/>
        </w:rPr>
        <w:t xml:space="preserve"> гласа „за”, без „против” и без „въздържали се”, Общински съвет Хитрино на</w:t>
      </w:r>
      <w:r w:rsidR="00474A5B">
        <w:rPr>
          <w:sz w:val="24"/>
          <w:szCs w:val="24"/>
        </w:rPr>
        <w:t xml:space="preserve"> основание чл.21, ал.2</w:t>
      </w:r>
      <w:r w:rsidR="001B6E10">
        <w:rPr>
          <w:sz w:val="24"/>
          <w:szCs w:val="24"/>
        </w:rPr>
        <w:t xml:space="preserve"> от ЗМСМА </w:t>
      </w:r>
      <w:r w:rsidR="001B6E10">
        <w:rPr>
          <w:sz w:val="24"/>
          <w:szCs w:val="24"/>
          <w:lang w:val="en-US"/>
        </w:rPr>
        <w:t>(</w:t>
      </w:r>
      <w:r w:rsidR="001B6E10">
        <w:rPr>
          <w:sz w:val="24"/>
          <w:szCs w:val="24"/>
        </w:rPr>
        <w:t>Закона за местното самоуправление и местната администрация</w:t>
      </w:r>
      <w:r w:rsidR="001B6E10">
        <w:rPr>
          <w:sz w:val="24"/>
          <w:szCs w:val="24"/>
          <w:lang w:val="en-US"/>
        </w:rPr>
        <w:t>)</w:t>
      </w:r>
      <w:r w:rsidR="001B6E10">
        <w:rPr>
          <w:sz w:val="24"/>
          <w:szCs w:val="24"/>
        </w:rPr>
        <w:t xml:space="preserve"> прие</w:t>
      </w:r>
    </w:p>
    <w:p w:rsidR="001B6E10" w:rsidRDefault="00474A5B" w:rsidP="001B6E10">
      <w:pPr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19</w:t>
      </w:r>
    </w:p>
    <w:p w:rsidR="00474A5B" w:rsidRDefault="00474A5B" w:rsidP="00474A5B">
      <w:pPr>
        <w:ind w:firstLine="708"/>
        <w:contextualSpacing/>
        <w:rPr>
          <w:sz w:val="24"/>
          <w:szCs w:val="24"/>
        </w:rPr>
      </w:pPr>
      <w:r w:rsidRPr="00474A5B">
        <w:rPr>
          <w:sz w:val="24"/>
          <w:szCs w:val="24"/>
        </w:rPr>
        <w:t>На основание чл.21</w:t>
      </w:r>
      <w:r>
        <w:rPr>
          <w:sz w:val="24"/>
          <w:szCs w:val="24"/>
        </w:rPr>
        <w:t xml:space="preserve">, ал.1, т.23 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</w:t>
      </w:r>
      <w:r w:rsidR="007A05AC">
        <w:rPr>
          <w:sz w:val="24"/>
          <w:szCs w:val="24"/>
        </w:rPr>
        <w:t xml:space="preserve"> прие следната</w:t>
      </w:r>
    </w:p>
    <w:p w:rsidR="00474A5B" w:rsidRDefault="007A05AC" w:rsidP="007A05AC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Д Е К Л А Р А Ц И Я:</w:t>
      </w:r>
    </w:p>
    <w:p w:rsidR="00996136" w:rsidRDefault="00996136" w:rsidP="00ED36E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През последното десетилетие сме свидетели на една изключително неблагоприятна тенденция, която засяга пряко региона на Североизточна България, но </w:t>
      </w:r>
      <w:r w:rsidR="00ED36EF">
        <w:rPr>
          <w:sz w:val="24"/>
          <w:szCs w:val="24"/>
        </w:rPr>
        <w:t>в същността си определя негативни перспективи и за цялата страна.</w:t>
      </w:r>
    </w:p>
    <w:p w:rsidR="00ED36EF" w:rsidRDefault="00ED36EF" w:rsidP="00ED36E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Припомняме, че важна характеристика на </w:t>
      </w:r>
      <w:proofErr w:type="spellStart"/>
      <w:r>
        <w:rPr>
          <w:sz w:val="24"/>
          <w:szCs w:val="24"/>
        </w:rPr>
        <w:t>благоденстващото</w:t>
      </w:r>
      <w:proofErr w:type="spellEnd"/>
      <w:r>
        <w:rPr>
          <w:sz w:val="24"/>
          <w:szCs w:val="24"/>
        </w:rPr>
        <w:t xml:space="preserve"> общество е недопускането на сериозни диспропорции и непреодолими различия във всяка една област на живота- икономическа, демографска, социална, образователна и т.н. За съжаление това не може да се каже за начина, по който се развива нашата държава от момента на социалните промени и до сега. Все по-видими и отчетливи стават разликите в икономическото, демографското и социалното развитие между Северна и Южна България. </w:t>
      </w:r>
      <w:r w:rsidR="009D4384">
        <w:rPr>
          <w:sz w:val="24"/>
          <w:szCs w:val="24"/>
        </w:rPr>
        <w:t>Това на практика води до появата на няколко икономически оази</w:t>
      </w:r>
      <w:r w:rsidR="001509C9">
        <w:rPr>
          <w:sz w:val="24"/>
          <w:szCs w:val="24"/>
        </w:rPr>
        <w:t xml:space="preserve">са в и около големите градове </w:t>
      </w:r>
      <w:r w:rsidR="001509C9">
        <w:rPr>
          <w:sz w:val="24"/>
          <w:szCs w:val="24"/>
          <w:lang w:val="en-US"/>
        </w:rPr>
        <w:t>(</w:t>
      </w:r>
      <w:r w:rsidR="001509C9">
        <w:rPr>
          <w:sz w:val="24"/>
          <w:szCs w:val="24"/>
        </w:rPr>
        <w:t>София, Пловдив, Бургас</w:t>
      </w:r>
      <w:r w:rsidR="001509C9">
        <w:rPr>
          <w:sz w:val="24"/>
          <w:szCs w:val="24"/>
          <w:lang w:val="en-US"/>
        </w:rPr>
        <w:t>)</w:t>
      </w:r>
      <w:r w:rsidR="001509C9">
        <w:rPr>
          <w:sz w:val="24"/>
          <w:szCs w:val="24"/>
        </w:rPr>
        <w:t>, привличащи население от процесите на вътрешна миграция и раждаемост, и на региона с повишаваща се безработица, нисък жизнен стандарт, трайно намаляване, застаряване на населението, нарастваща несигурност и обезлюдяване.</w:t>
      </w:r>
    </w:p>
    <w:p w:rsidR="001509C9" w:rsidRDefault="001509C9" w:rsidP="00ED36E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Азбучна истина е, че единствен път за преодоляването на подобна тенденция е поддържането и създаването на добре обмислена, планирана и реализирана вътрешна инфраструктура, която променя положително икономическия ландшафт, а в последствие и всички останали обществени сфери.</w:t>
      </w:r>
    </w:p>
    <w:p w:rsidR="001509C9" w:rsidRDefault="001509C9" w:rsidP="00ED36E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 още нещо в конкретния случай – инфраструктура, обмисляна и от гледна точка на факта, че практически България вече няма външни граници в посока Север.</w:t>
      </w:r>
    </w:p>
    <w:p w:rsidR="001509C9" w:rsidRDefault="009E5F59" w:rsidP="00ED36E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 огромно съжаление трябва да отбележим</w:t>
      </w:r>
      <w:r w:rsidR="00194D29">
        <w:rPr>
          <w:sz w:val="24"/>
          <w:szCs w:val="24"/>
        </w:rPr>
        <w:t>, че националната политика в развитието и осъществяването на пътната инфраструктура</w:t>
      </w:r>
      <w:r w:rsidR="000A1CEC">
        <w:rPr>
          <w:sz w:val="24"/>
          <w:szCs w:val="24"/>
        </w:rPr>
        <w:t xml:space="preserve"> в последните 20 </w:t>
      </w:r>
      <w:r w:rsidR="000A1CEC">
        <w:rPr>
          <w:sz w:val="24"/>
          <w:szCs w:val="24"/>
          <w:lang w:val="en-US"/>
        </w:rPr>
        <w:t>(</w:t>
      </w:r>
      <w:r w:rsidR="000A1CEC">
        <w:rPr>
          <w:sz w:val="24"/>
          <w:szCs w:val="24"/>
        </w:rPr>
        <w:t>двадесет</w:t>
      </w:r>
      <w:r w:rsidR="000A1CEC">
        <w:rPr>
          <w:sz w:val="24"/>
          <w:szCs w:val="24"/>
          <w:lang w:val="en-US"/>
        </w:rPr>
        <w:t>)</w:t>
      </w:r>
      <w:r w:rsidR="000A1CEC">
        <w:rPr>
          <w:sz w:val="24"/>
          <w:szCs w:val="24"/>
        </w:rPr>
        <w:t xml:space="preserve"> години на практика допринесе за посочената до тук неблагоприятна тенденция на диспропорции. Пълното </w:t>
      </w:r>
      <w:r w:rsidR="00377E9C">
        <w:rPr>
          <w:sz w:val="24"/>
          <w:szCs w:val="24"/>
        </w:rPr>
        <w:t>изграждане на магистрала Тракия, работата по магистралите Струма и Марица, изграждането на скоростна ЖП линия София-Пловдив-Свиленград, отварянето на нови гранични пунктове с Гърция и Турция тласнаха Южна България напред в икономическото и развитие. Същевременно регионите в Северна България са в състояние на траен всестранен упадък.</w:t>
      </w:r>
    </w:p>
    <w:p w:rsidR="00130670" w:rsidRDefault="00130670" w:rsidP="00ED36E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Странно защо в планирането на пътната инфраструктура се бави осъществяването на модерни транспортни коридори в посока Юг – Север, за сметка на посоките Изток – Запад. Експертното мнение е, че именно работа в тази насока е единствено верният път към преодоляването на посочените по-горе диспропорции, които в дългосрочна перспектива се явяват дори заплаха за националната сигурност.</w:t>
      </w:r>
    </w:p>
    <w:p w:rsidR="00377E9C" w:rsidRDefault="00130670" w:rsidP="002104D4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Ние, общинските </w:t>
      </w:r>
      <w:proofErr w:type="spellStart"/>
      <w:r>
        <w:rPr>
          <w:sz w:val="24"/>
          <w:szCs w:val="24"/>
        </w:rPr>
        <w:t>съветници</w:t>
      </w:r>
      <w:proofErr w:type="spellEnd"/>
      <w:r>
        <w:rPr>
          <w:sz w:val="24"/>
          <w:szCs w:val="24"/>
        </w:rPr>
        <w:t xml:space="preserve"> от Община Хитрино, като преки изразители на интересите на населението на общината</w:t>
      </w:r>
      <w:r w:rsidR="002104D4">
        <w:rPr>
          <w:sz w:val="24"/>
          <w:szCs w:val="24"/>
        </w:rPr>
        <w:t xml:space="preserve"> декларираме </w:t>
      </w:r>
      <w:r>
        <w:rPr>
          <w:sz w:val="24"/>
          <w:szCs w:val="24"/>
        </w:rPr>
        <w:t>нашата  непримиримост и твърда решителност за подкрепата</w:t>
      </w:r>
      <w:r w:rsidR="000A0329">
        <w:rPr>
          <w:sz w:val="24"/>
          <w:szCs w:val="24"/>
        </w:rPr>
        <w:t xml:space="preserve"> на всички действия, които ще доведат до ускорено разрешаване на проектите:</w:t>
      </w:r>
    </w:p>
    <w:p w:rsidR="00497CBE" w:rsidRDefault="00497CBE" w:rsidP="00497CB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1.Пълно изграждане на автомагистрала „Хемус” в съкратени срокове.</w:t>
      </w:r>
    </w:p>
    <w:p w:rsidR="00497CBE" w:rsidRDefault="00497CBE" w:rsidP="00497CB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2.Изграждане в кратки срокове на скоростен път с повишени транспортни възможности „Силистра-Шумен-Карнобат-Ямбол-Лесово”.</w:t>
      </w:r>
    </w:p>
    <w:p w:rsidR="00497CBE" w:rsidRDefault="00497CBE" w:rsidP="00497CBE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3.Изграждане на трансгранична връзка </w:t>
      </w:r>
      <w:proofErr w:type="spellStart"/>
      <w:r>
        <w:rPr>
          <w:sz w:val="24"/>
          <w:szCs w:val="24"/>
        </w:rPr>
        <w:t>Силистра-Кълъраш</w:t>
      </w:r>
      <w:proofErr w:type="spellEnd"/>
      <w:r>
        <w:rPr>
          <w:sz w:val="24"/>
          <w:szCs w:val="24"/>
        </w:rPr>
        <w:t xml:space="preserve"> чрез мостово съоръжение.</w:t>
      </w:r>
      <w:r w:rsidRPr="00CB0C89">
        <w:rPr>
          <w:sz w:val="24"/>
          <w:szCs w:val="24"/>
        </w:rPr>
        <w:t xml:space="preserve">  </w:t>
      </w:r>
    </w:p>
    <w:p w:rsidR="00497CBE" w:rsidRPr="00531673" w:rsidRDefault="00BE0656" w:rsidP="00531673">
      <w:pPr>
        <w:ind w:firstLine="709"/>
        <w:contextualSpacing/>
        <w:jc w:val="center"/>
        <w:rPr>
          <w:b/>
          <w:sz w:val="24"/>
          <w:szCs w:val="24"/>
          <w:u w:val="single"/>
        </w:rPr>
      </w:pPr>
      <w:r w:rsidRPr="00531673">
        <w:rPr>
          <w:b/>
          <w:sz w:val="24"/>
          <w:szCs w:val="24"/>
          <w:u w:val="single"/>
        </w:rPr>
        <w:t>ПО ПЕТА ТОЧКА ОТ ДНЕВНИЯ РЕД</w:t>
      </w:r>
    </w:p>
    <w:p w:rsidR="00531673" w:rsidRDefault="00531673" w:rsidP="00531673">
      <w:pPr>
        <w:ind w:firstLine="708"/>
        <w:contextualSpacing/>
        <w:jc w:val="both"/>
        <w:rPr>
          <w:sz w:val="24"/>
          <w:szCs w:val="24"/>
        </w:rPr>
      </w:pPr>
      <w:r w:rsidRPr="000E0928">
        <w:rPr>
          <w:sz w:val="24"/>
          <w:szCs w:val="24"/>
        </w:rPr>
        <w:lastRenderedPageBreak/>
        <w:t>Приемане на Програма за развитие на читалищната дейност на територията на Община Хитрино през 2015 година.</w:t>
      </w:r>
    </w:p>
    <w:p w:rsidR="00531673" w:rsidRDefault="007F145B" w:rsidP="007F145B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1</w:t>
      </w:r>
      <w:r w:rsidR="00A45C3B">
        <w:rPr>
          <w:sz w:val="24"/>
          <w:szCs w:val="24"/>
        </w:rPr>
        <w:t>4</w:t>
      </w:r>
      <w:r w:rsidR="00531673">
        <w:rPr>
          <w:sz w:val="24"/>
          <w:szCs w:val="24"/>
        </w:rPr>
        <w:t xml:space="preserve"> гласа „за”, без „против” и без „въздържали се”, Общински съвет Хитрино на</w:t>
      </w:r>
      <w:r>
        <w:rPr>
          <w:sz w:val="24"/>
          <w:szCs w:val="24"/>
        </w:rPr>
        <w:t xml:space="preserve"> основание чл.21, ал.2 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7F145B" w:rsidRPr="00A45C3B" w:rsidRDefault="007F145B" w:rsidP="00A45C3B">
      <w:pPr>
        <w:ind w:firstLine="708"/>
        <w:contextualSpacing/>
        <w:jc w:val="center"/>
        <w:rPr>
          <w:b/>
          <w:sz w:val="24"/>
          <w:szCs w:val="24"/>
        </w:rPr>
      </w:pPr>
      <w:r w:rsidRPr="00A45C3B">
        <w:rPr>
          <w:b/>
          <w:sz w:val="24"/>
          <w:szCs w:val="24"/>
        </w:rPr>
        <w:t>РЕШЕНИЕ № 20</w:t>
      </w:r>
    </w:p>
    <w:p w:rsidR="007F145B" w:rsidRDefault="00A45C3B" w:rsidP="007F145B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чл.26а, ал.2 от Закона за народните читалища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ЗНЧ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</w:t>
      </w:r>
    </w:p>
    <w:p w:rsidR="00A45C3B" w:rsidRDefault="00A45C3B" w:rsidP="00A45C3B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A45C3B" w:rsidRDefault="00A45C3B" w:rsidP="007F145B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Приема Програма за развитие на читалищната дейност на територията на община Хитрино през 2015 година. Приложение № 1/1.</w:t>
      </w:r>
    </w:p>
    <w:p w:rsidR="00A45C3B" w:rsidRPr="00A27EDD" w:rsidRDefault="00A45C3B" w:rsidP="00A27EDD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A27EDD">
        <w:rPr>
          <w:b/>
          <w:sz w:val="24"/>
          <w:szCs w:val="24"/>
          <w:u w:val="single"/>
        </w:rPr>
        <w:t>ПО ШЕСТА ТОЧКА ОТ ДНЕВНИЯ РЕД</w:t>
      </w:r>
    </w:p>
    <w:p w:rsidR="00A27EDD" w:rsidRDefault="00A27EDD" w:rsidP="00A27EDD">
      <w:pPr>
        <w:ind w:firstLine="708"/>
        <w:contextualSpacing/>
        <w:jc w:val="both"/>
        <w:rPr>
          <w:sz w:val="24"/>
          <w:szCs w:val="24"/>
        </w:rPr>
      </w:pPr>
      <w:r w:rsidRPr="000E0928">
        <w:rPr>
          <w:sz w:val="24"/>
          <w:szCs w:val="24"/>
        </w:rPr>
        <w:t>Приемане на Програма за детето в община Хитрино през 2015 година.</w:t>
      </w:r>
    </w:p>
    <w:p w:rsidR="00C46BF2" w:rsidRDefault="00C46BF2" w:rsidP="00C46BF2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1</w:t>
      </w:r>
      <w:r w:rsidR="00140463">
        <w:rPr>
          <w:sz w:val="24"/>
          <w:szCs w:val="24"/>
        </w:rPr>
        <w:t>5</w:t>
      </w:r>
      <w:r>
        <w:rPr>
          <w:sz w:val="24"/>
          <w:szCs w:val="24"/>
        </w:rPr>
        <w:t xml:space="preserve"> гласа „за”, без „против” и без „въздържали се”, Общински съвет Хитрино на основание чл.21, ал.</w:t>
      </w:r>
      <w:r w:rsidR="00140463">
        <w:rPr>
          <w:sz w:val="24"/>
          <w:szCs w:val="24"/>
        </w:rPr>
        <w:t xml:space="preserve">1, т.12, във връзка с чл.17, ал.1, т.7 </w:t>
      </w:r>
      <w:r>
        <w:rPr>
          <w:sz w:val="24"/>
          <w:szCs w:val="24"/>
        </w:rPr>
        <w:t xml:space="preserve">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140463" w:rsidRPr="002A2176" w:rsidRDefault="00140463" w:rsidP="002A2176">
      <w:pPr>
        <w:ind w:firstLine="708"/>
        <w:contextualSpacing/>
        <w:jc w:val="center"/>
        <w:rPr>
          <w:b/>
          <w:sz w:val="24"/>
          <w:szCs w:val="24"/>
        </w:rPr>
      </w:pPr>
      <w:r w:rsidRPr="002A2176">
        <w:rPr>
          <w:b/>
          <w:sz w:val="24"/>
          <w:szCs w:val="24"/>
        </w:rPr>
        <w:t>РЕШЕНИЕ № 21</w:t>
      </w:r>
    </w:p>
    <w:p w:rsidR="00DA0828" w:rsidRDefault="002A2176" w:rsidP="00C46BF2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чл.21, ал.1, т.1 от Закона за закрила на детето и чл.3, ал.1 от Правилника за прилагане на Закона за закрила на детето, Общински съвет Хитрино</w:t>
      </w:r>
    </w:p>
    <w:p w:rsidR="002A2176" w:rsidRDefault="002A2176" w:rsidP="002A2176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2A2176" w:rsidRDefault="002A2176" w:rsidP="0023776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Приема и утвърждава </w:t>
      </w:r>
      <w:r w:rsidR="00237768">
        <w:rPr>
          <w:sz w:val="24"/>
          <w:szCs w:val="24"/>
        </w:rPr>
        <w:t>Общинска програма за детето за 2015 година в община Хитрино. Приложение № 1/ 1.</w:t>
      </w:r>
    </w:p>
    <w:p w:rsidR="00237768" w:rsidRPr="00237768" w:rsidRDefault="00237768" w:rsidP="00237768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237768">
        <w:rPr>
          <w:b/>
          <w:sz w:val="24"/>
          <w:szCs w:val="24"/>
          <w:u w:val="single"/>
        </w:rPr>
        <w:t>ПО СЕДМА ТОЧКА ОТ ДНЕВНИЯ РЕД</w:t>
      </w:r>
    </w:p>
    <w:p w:rsidR="00237768" w:rsidRDefault="00237768" w:rsidP="00237768">
      <w:pPr>
        <w:ind w:firstLine="708"/>
        <w:contextualSpacing/>
        <w:jc w:val="both"/>
        <w:rPr>
          <w:sz w:val="24"/>
          <w:szCs w:val="24"/>
        </w:rPr>
      </w:pPr>
      <w:r w:rsidRPr="000E0928">
        <w:rPr>
          <w:sz w:val="24"/>
          <w:szCs w:val="24"/>
        </w:rPr>
        <w:t>Искане за</w:t>
      </w:r>
      <w:r w:rsidRPr="000E0928">
        <w:rPr>
          <w:b/>
          <w:sz w:val="24"/>
          <w:szCs w:val="24"/>
        </w:rPr>
        <w:t xml:space="preserve"> </w:t>
      </w:r>
      <w:r w:rsidRPr="000E0928">
        <w:rPr>
          <w:sz w:val="24"/>
          <w:szCs w:val="24"/>
        </w:rPr>
        <w:t>предоставяне на имотите- полски пътища, включени в заповеди на Директора на ОД „Земеделие” – Шумен, издадени по  чл.37в, ал.4 от ЗСПЗЗ.</w:t>
      </w:r>
    </w:p>
    <w:p w:rsidR="00276F22" w:rsidRDefault="00276F22" w:rsidP="00276F22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15 гласа „за”, без „против” и без „въздържали се”, Общински съвет Хитрино на основание чл.27, ал.4 и ал.5 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>)</w:t>
      </w:r>
      <w:r w:rsidR="002104D4">
        <w:rPr>
          <w:sz w:val="24"/>
          <w:szCs w:val="24"/>
          <w:lang w:val="en-US"/>
        </w:rPr>
        <w:t xml:space="preserve"> </w:t>
      </w:r>
      <w:r w:rsidR="002104D4">
        <w:rPr>
          <w:sz w:val="24"/>
          <w:szCs w:val="24"/>
        </w:rPr>
        <w:t xml:space="preserve">и на основание </w:t>
      </w:r>
      <w:r>
        <w:rPr>
          <w:sz w:val="24"/>
          <w:szCs w:val="24"/>
        </w:rPr>
        <w:t xml:space="preserve"> </w:t>
      </w:r>
      <w:r w:rsidR="002104D4">
        <w:rPr>
          <w:sz w:val="24"/>
          <w:szCs w:val="24"/>
        </w:rPr>
        <w:t xml:space="preserve">последното изменение на ЗСПЗЗ  </w:t>
      </w:r>
      <w:r w:rsidR="002104D4">
        <w:rPr>
          <w:sz w:val="24"/>
          <w:szCs w:val="24"/>
          <w:lang w:val="en-US"/>
        </w:rPr>
        <w:t>(</w:t>
      </w:r>
      <w:r w:rsidR="002104D4">
        <w:rPr>
          <w:sz w:val="24"/>
          <w:szCs w:val="24"/>
        </w:rPr>
        <w:t>Закона за собствеността и ползването на земеделските земи</w:t>
      </w:r>
      <w:r w:rsidR="002104D4">
        <w:rPr>
          <w:sz w:val="24"/>
          <w:szCs w:val="24"/>
          <w:lang w:val="en-US"/>
        </w:rPr>
        <w:t>)</w:t>
      </w:r>
      <w:r w:rsidR="002104D4">
        <w:rPr>
          <w:sz w:val="24"/>
          <w:szCs w:val="24"/>
        </w:rPr>
        <w:t>- § 4 от Закона за изменение и допълнение на ЗСПЗЗ, приет от Народното събрание на 11.02.2015 година- ДВ, бр.14 от 20.02.2015 г.</w:t>
      </w:r>
      <w:r w:rsidR="002104D4">
        <w:rPr>
          <w:sz w:val="24"/>
          <w:szCs w:val="24"/>
          <w:lang w:val="en-US"/>
        </w:rPr>
        <w:t>)</w:t>
      </w:r>
      <w:r w:rsidR="002104D4">
        <w:rPr>
          <w:sz w:val="24"/>
          <w:szCs w:val="24"/>
        </w:rPr>
        <w:t xml:space="preserve"> </w:t>
      </w:r>
      <w:r>
        <w:rPr>
          <w:sz w:val="24"/>
          <w:szCs w:val="24"/>
        </w:rPr>
        <w:t>прие</w:t>
      </w:r>
    </w:p>
    <w:p w:rsidR="00276F22" w:rsidRDefault="00276F22" w:rsidP="00276F22">
      <w:pPr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22</w:t>
      </w:r>
    </w:p>
    <w:p w:rsidR="00276F22" w:rsidRDefault="00701A67" w:rsidP="000D2107">
      <w:pPr>
        <w:ind w:firstLine="708"/>
        <w:contextualSpacing/>
        <w:jc w:val="both"/>
        <w:rPr>
          <w:sz w:val="24"/>
          <w:szCs w:val="24"/>
        </w:rPr>
      </w:pPr>
      <w:r w:rsidRPr="00701A67">
        <w:rPr>
          <w:sz w:val="24"/>
          <w:szCs w:val="24"/>
        </w:rPr>
        <w:t xml:space="preserve">На основание </w:t>
      </w:r>
      <w:r w:rsidR="002104D4">
        <w:rPr>
          <w:sz w:val="24"/>
          <w:szCs w:val="24"/>
        </w:rPr>
        <w:t xml:space="preserve">чл.37в, ал.16 от </w:t>
      </w:r>
      <w:r>
        <w:rPr>
          <w:sz w:val="24"/>
          <w:szCs w:val="24"/>
        </w:rPr>
        <w:t xml:space="preserve">ЗСПЗЗ 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собствеността и ползването на земеделските земи</w:t>
      </w:r>
      <w:r w:rsidR="002104D4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, </w:t>
      </w:r>
      <w:r w:rsidR="002104D4">
        <w:rPr>
          <w:sz w:val="24"/>
          <w:szCs w:val="24"/>
        </w:rPr>
        <w:t xml:space="preserve">във </w:t>
      </w:r>
      <w:r w:rsidR="000D2107">
        <w:rPr>
          <w:sz w:val="24"/>
          <w:szCs w:val="24"/>
        </w:rPr>
        <w:t>връзка с искане от Директора на Областна дирекция „Земеделие” гр. Шумен, Общински съвет Хитрино</w:t>
      </w:r>
    </w:p>
    <w:p w:rsidR="000D2107" w:rsidRDefault="000D2107" w:rsidP="0002192F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02192F" w:rsidRPr="0002192F" w:rsidRDefault="0002192F" w:rsidP="0002192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1.Да бъдат предоставени имоти – полски пътища, включени в заповедите на Директора на ОД „Земеделие” гр.Шумен по чл.37в, ал.4 от ЗСПЗЗ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собствеността и ползването на земеделските земи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02192F" w:rsidRDefault="0002192F" w:rsidP="0002192F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2.Да бъде определена цена в размер на средното </w:t>
      </w:r>
      <w:proofErr w:type="spellStart"/>
      <w:r>
        <w:rPr>
          <w:sz w:val="24"/>
          <w:szCs w:val="24"/>
        </w:rPr>
        <w:t>рентно</w:t>
      </w:r>
      <w:proofErr w:type="spellEnd"/>
      <w:r>
        <w:rPr>
          <w:sz w:val="24"/>
          <w:szCs w:val="24"/>
        </w:rPr>
        <w:t xml:space="preserve"> плащане за землището, в което се намират </w:t>
      </w:r>
      <w:proofErr w:type="spellStart"/>
      <w:r>
        <w:rPr>
          <w:sz w:val="24"/>
          <w:szCs w:val="24"/>
        </w:rPr>
        <w:t>процесните</w:t>
      </w:r>
      <w:proofErr w:type="spellEnd"/>
      <w:r>
        <w:rPr>
          <w:sz w:val="24"/>
          <w:szCs w:val="24"/>
        </w:rPr>
        <w:t xml:space="preserve"> имоти – полски пътища.</w:t>
      </w:r>
    </w:p>
    <w:p w:rsidR="0002192F" w:rsidRPr="000D4DA4" w:rsidRDefault="000D4DA4" w:rsidP="000D4DA4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0D4DA4">
        <w:rPr>
          <w:b/>
          <w:sz w:val="24"/>
          <w:szCs w:val="24"/>
          <w:u w:val="single"/>
        </w:rPr>
        <w:lastRenderedPageBreak/>
        <w:t>ПО ОСМА ТОЧКА ОТ ДНЕВНИЯ РЕД</w:t>
      </w:r>
    </w:p>
    <w:p w:rsidR="000D4DA4" w:rsidRDefault="000D4DA4" w:rsidP="000D4DA4">
      <w:pPr>
        <w:ind w:firstLine="708"/>
        <w:contextualSpacing/>
        <w:jc w:val="both"/>
        <w:rPr>
          <w:sz w:val="24"/>
          <w:szCs w:val="24"/>
        </w:rPr>
      </w:pPr>
      <w:r w:rsidRPr="000E0928">
        <w:rPr>
          <w:sz w:val="24"/>
          <w:szCs w:val="24"/>
        </w:rPr>
        <w:t>Продажба на сграда „</w:t>
      </w:r>
      <w:proofErr w:type="spellStart"/>
      <w:r w:rsidRPr="000E0928">
        <w:rPr>
          <w:sz w:val="24"/>
          <w:szCs w:val="24"/>
        </w:rPr>
        <w:t>млекопункт</w:t>
      </w:r>
      <w:proofErr w:type="spellEnd"/>
      <w:r w:rsidRPr="000E0928">
        <w:rPr>
          <w:sz w:val="24"/>
          <w:szCs w:val="24"/>
        </w:rPr>
        <w:t>” с дворно място по плана на село Близнаци.</w:t>
      </w:r>
    </w:p>
    <w:p w:rsidR="00352902" w:rsidRDefault="000D4DA4" w:rsidP="00DD45A7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15 гласа „за”, без „против” и без „въздържали се”, Общински съвет Хитрино на основание чл.27, ал.4 и ал.5 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924401" w:rsidRPr="00924401" w:rsidRDefault="00924401" w:rsidP="00924401">
      <w:pPr>
        <w:ind w:firstLine="708"/>
        <w:contextualSpacing/>
        <w:jc w:val="center"/>
        <w:rPr>
          <w:b/>
          <w:sz w:val="24"/>
          <w:szCs w:val="24"/>
        </w:rPr>
      </w:pPr>
      <w:r w:rsidRPr="00924401">
        <w:rPr>
          <w:b/>
          <w:sz w:val="24"/>
          <w:szCs w:val="24"/>
        </w:rPr>
        <w:t>РЕШЕНИЕ № 23</w:t>
      </w:r>
    </w:p>
    <w:p w:rsidR="00924401" w:rsidRDefault="00924401" w:rsidP="000D4DA4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чл.35, ал.1 от Закона за общинската собственост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ЗОС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 чл.38, ал.1, т.1, чл.41, ал.1 и чл.43, ал.1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924401" w:rsidRDefault="00924401" w:rsidP="00107172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924401" w:rsidRDefault="00924401" w:rsidP="00924401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1.Да се проведе явен търг за продажба на имот- частна общинска собственост, представляващ застроен УПИ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урегулиран поземлен имот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I- </w:t>
      </w:r>
      <w:r>
        <w:rPr>
          <w:sz w:val="24"/>
          <w:szCs w:val="24"/>
        </w:rPr>
        <w:t xml:space="preserve">изкупвателен пункт, с площ от 592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петстотин деветдесет и два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кв.м. в квартал 21А по плана на село Близнаци и построената в имота едноетажна сграда – бивш </w:t>
      </w:r>
      <w:proofErr w:type="spellStart"/>
      <w:r>
        <w:rPr>
          <w:sz w:val="24"/>
          <w:szCs w:val="24"/>
        </w:rPr>
        <w:t>млекопункт</w:t>
      </w:r>
      <w:proofErr w:type="spellEnd"/>
      <w:r>
        <w:rPr>
          <w:sz w:val="24"/>
          <w:szCs w:val="24"/>
        </w:rPr>
        <w:t xml:space="preserve"> със ЗП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застроена площ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109.20 кв.м., с начална тръжна цена 4888.47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четири хиляди осемстотин осемдесет и осем</w:t>
      </w:r>
      <w:r w:rsidR="00AF6624">
        <w:rPr>
          <w:sz w:val="24"/>
          <w:szCs w:val="24"/>
        </w:rPr>
        <w:t xml:space="preserve"> лева и 0.47</w:t>
      </w:r>
      <w:r w:rsidR="004D4AFF">
        <w:rPr>
          <w:sz w:val="24"/>
          <w:szCs w:val="24"/>
        </w:rPr>
        <w:t xml:space="preserve"> ст.</w:t>
      </w:r>
      <w:r>
        <w:rPr>
          <w:sz w:val="24"/>
          <w:szCs w:val="24"/>
          <w:lang w:val="en-US"/>
        </w:rPr>
        <w:t>)</w:t>
      </w:r>
      <w:r w:rsidR="004D4AFF">
        <w:rPr>
          <w:sz w:val="24"/>
          <w:szCs w:val="24"/>
        </w:rPr>
        <w:t xml:space="preserve"> лв. с ДДС </w:t>
      </w:r>
      <w:r w:rsidR="00107172">
        <w:rPr>
          <w:sz w:val="24"/>
          <w:szCs w:val="24"/>
          <w:lang w:val="en-US"/>
        </w:rPr>
        <w:t>(</w:t>
      </w:r>
      <w:r w:rsidR="00107172">
        <w:rPr>
          <w:sz w:val="24"/>
          <w:szCs w:val="24"/>
        </w:rPr>
        <w:t>данък добавена стойност</w:t>
      </w:r>
      <w:r w:rsidR="00107172">
        <w:rPr>
          <w:sz w:val="24"/>
          <w:szCs w:val="24"/>
          <w:lang w:val="en-US"/>
        </w:rPr>
        <w:t>)</w:t>
      </w:r>
      <w:r w:rsidR="00107172">
        <w:rPr>
          <w:sz w:val="24"/>
          <w:szCs w:val="24"/>
        </w:rPr>
        <w:t>.</w:t>
      </w:r>
    </w:p>
    <w:p w:rsidR="00107172" w:rsidRDefault="00107172" w:rsidP="00924401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2.Възлага на Кмета на Общината да проведе процедурата и сключи договор за продажба на имота.</w:t>
      </w:r>
    </w:p>
    <w:p w:rsidR="00107172" w:rsidRPr="00DC784B" w:rsidRDefault="00107172" w:rsidP="00DC784B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DC784B">
        <w:rPr>
          <w:b/>
          <w:sz w:val="24"/>
          <w:szCs w:val="24"/>
          <w:u w:val="single"/>
        </w:rPr>
        <w:t>ПО ДЕВЕТА ТОЧКА ОТ ДНЕВНИЯ РЕД</w:t>
      </w:r>
    </w:p>
    <w:p w:rsidR="00107172" w:rsidRDefault="00107172" w:rsidP="00107172">
      <w:pPr>
        <w:ind w:firstLine="708"/>
        <w:contextualSpacing/>
        <w:jc w:val="both"/>
        <w:rPr>
          <w:sz w:val="24"/>
          <w:szCs w:val="24"/>
        </w:rPr>
      </w:pPr>
      <w:r w:rsidRPr="000E0928">
        <w:rPr>
          <w:sz w:val="24"/>
          <w:szCs w:val="24"/>
        </w:rPr>
        <w:t>Прекратяване на съсобственост УПИ VIII в кв.28 по плана на село Висока поляна.</w:t>
      </w:r>
    </w:p>
    <w:p w:rsidR="00DC784B" w:rsidRDefault="00DC784B" w:rsidP="00DC784B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15 гласа „за”, без „против” и без „въздържали се”, Общински съвет Хитрино на основание чл.27, ал.4 и ал.5 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20344D" w:rsidRDefault="0020344D" w:rsidP="00D706C9">
      <w:pPr>
        <w:ind w:firstLine="708"/>
        <w:contextualSpacing/>
        <w:jc w:val="center"/>
        <w:rPr>
          <w:b/>
          <w:sz w:val="24"/>
          <w:szCs w:val="24"/>
        </w:rPr>
      </w:pPr>
      <w:r w:rsidRPr="00D706C9">
        <w:rPr>
          <w:b/>
          <w:sz w:val="24"/>
          <w:szCs w:val="24"/>
        </w:rPr>
        <w:t>РЕШЕНИЕ № 24</w:t>
      </w:r>
    </w:p>
    <w:p w:rsidR="00D706C9" w:rsidRDefault="0010530E" w:rsidP="0010530E">
      <w:pPr>
        <w:ind w:firstLine="708"/>
        <w:contextualSpacing/>
        <w:jc w:val="both"/>
        <w:rPr>
          <w:sz w:val="24"/>
          <w:szCs w:val="24"/>
        </w:rPr>
      </w:pPr>
      <w:r w:rsidRPr="0010530E">
        <w:rPr>
          <w:sz w:val="24"/>
          <w:szCs w:val="24"/>
        </w:rPr>
        <w:t xml:space="preserve">На основание чл.36, ал.1, т.2 от Закона за общинската собственост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ЗОС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</w:t>
      </w:r>
    </w:p>
    <w:p w:rsidR="0010530E" w:rsidRDefault="0010530E" w:rsidP="0010530E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10530E" w:rsidRDefault="0010530E" w:rsidP="0010530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1.Дава съгласие за прекратяване на съсобствеността между Община Хитрино и г-н Хасан </w:t>
      </w:r>
      <w:proofErr w:type="spellStart"/>
      <w:r>
        <w:rPr>
          <w:sz w:val="24"/>
          <w:szCs w:val="24"/>
        </w:rPr>
        <w:t>Зекериев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Адилов</w:t>
      </w:r>
      <w:proofErr w:type="spellEnd"/>
      <w:r>
        <w:rPr>
          <w:sz w:val="24"/>
          <w:szCs w:val="24"/>
        </w:rPr>
        <w:t xml:space="preserve">, село Висока поляна, ул.”Васил Левски” № 35, чрез продажба на дворно място с площ от 790 кв.м. </w:t>
      </w:r>
      <w:r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</w:rPr>
        <w:t>седем</w:t>
      </w:r>
      <w:proofErr w:type="gramEnd"/>
      <w:r>
        <w:rPr>
          <w:sz w:val="24"/>
          <w:szCs w:val="24"/>
        </w:rPr>
        <w:t xml:space="preserve"> стотин и деветдесет квадратни метра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, представляващо УПИ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урегулиран поземлен имот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VIII </w:t>
      </w:r>
      <w:r>
        <w:rPr>
          <w:sz w:val="24"/>
          <w:szCs w:val="24"/>
        </w:rPr>
        <w:t xml:space="preserve">в квартал 28 по плана на село Висока поляна за сума от 2978.14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две хиляди деветстотин седемдесет и осем лв. и 0.14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лв. с ДДС </w:t>
      </w:r>
      <w:r>
        <w:rPr>
          <w:sz w:val="24"/>
          <w:szCs w:val="24"/>
          <w:lang w:val="en-US"/>
        </w:rPr>
        <w:t>(</w:t>
      </w:r>
      <w:r w:rsidR="00863519">
        <w:rPr>
          <w:sz w:val="24"/>
          <w:szCs w:val="24"/>
        </w:rPr>
        <w:t>д</w:t>
      </w:r>
      <w:r>
        <w:rPr>
          <w:sz w:val="24"/>
          <w:szCs w:val="24"/>
        </w:rPr>
        <w:t>анък добавена стойност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10530E" w:rsidRDefault="0010530E" w:rsidP="0010530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63519">
        <w:rPr>
          <w:sz w:val="24"/>
          <w:szCs w:val="24"/>
        </w:rPr>
        <w:t>Възлага на кмета на община Хитрино да сключи договор за прекратяване на съсобствеността.</w:t>
      </w:r>
    </w:p>
    <w:p w:rsidR="00863519" w:rsidRPr="00B00394" w:rsidRDefault="00863519" w:rsidP="00B00394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B00394">
        <w:rPr>
          <w:b/>
          <w:sz w:val="24"/>
          <w:szCs w:val="24"/>
          <w:u w:val="single"/>
        </w:rPr>
        <w:t>ПО ДЕСЕТА ТОЧКА ОТ ДНЕВНИЯ РЕД</w:t>
      </w:r>
    </w:p>
    <w:p w:rsidR="00863519" w:rsidRDefault="00863519" w:rsidP="0010530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Докладни записки:</w:t>
      </w:r>
    </w:p>
    <w:p w:rsidR="00A8773D" w:rsidRPr="00A8773D" w:rsidRDefault="00A8773D" w:rsidP="00A8773D">
      <w:pPr>
        <w:ind w:firstLine="708"/>
        <w:contextualSpacing/>
        <w:jc w:val="both"/>
        <w:rPr>
          <w:i/>
          <w:sz w:val="24"/>
          <w:szCs w:val="24"/>
        </w:rPr>
      </w:pPr>
      <w:r w:rsidRPr="00A8773D">
        <w:rPr>
          <w:i/>
          <w:sz w:val="24"/>
          <w:szCs w:val="24"/>
        </w:rPr>
        <w:t xml:space="preserve">10.1.Докладна записка от г-н Ахмед Мехмед  Ахмед- зам.кмет на община Хитрино за приемане на отчет за 2014 година на Плана за действие към </w:t>
      </w:r>
      <w:r w:rsidRPr="00A8773D">
        <w:rPr>
          <w:i/>
          <w:sz w:val="24"/>
          <w:szCs w:val="24"/>
        </w:rPr>
        <w:lastRenderedPageBreak/>
        <w:t>„Програмата за опазване на околната среда в община Хитрино” за периода 2010-2014 година.</w:t>
      </w:r>
    </w:p>
    <w:p w:rsidR="00A8773D" w:rsidRDefault="00A8773D" w:rsidP="00A8773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15 гласа „за”, без „против” и без „въздържали се”, Общински съвет Хитрино на основание чл.21, ал.1, т.23 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A8773D" w:rsidRPr="00AE5576" w:rsidRDefault="00A8773D" w:rsidP="00AE5576">
      <w:pPr>
        <w:ind w:firstLine="708"/>
        <w:contextualSpacing/>
        <w:jc w:val="center"/>
        <w:rPr>
          <w:b/>
          <w:sz w:val="24"/>
          <w:szCs w:val="24"/>
        </w:rPr>
      </w:pPr>
      <w:r w:rsidRPr="00AE5576">
        <w:rPr>
          <w:b/>
          <w:sz w:val="24"/>
          <w:szCs w:val="24"/>
        </w:rPr>
        <w:t>РЕШЕНИЕ № 25</w:t>
      </w:r>
    </w:p>
    <w:p w:rsidR="00A8773D" w:rsidRDefault="00A8773D" w:rsidP="00A8773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чл.79, ал.5 от Закона за опазване на околната среда, Общински съвет Хитрино</w:t>
      </w:r>
    </w:p>
    <w:p w:rsidR="00A8773D" w:rsidRDefault="00A8773D" w:rsidP="00AE5576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A8773D" w:rsidRDefault="00A8773D" w:rsidP="00A8773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Приема отчета за 2014 година на Плана за действие към „Програмата за опазване на околната среда в община Хитрино” за периода 2</w:t>
      </w:r>
      <w:r w:rsidR="00AE5576">
        <w:rPr>
          <w:sz w:val="24"/>
          <w:szCs w:val="24"/>
        </w:rPr>
        <w:t>010-2014 година. Приложение № 1 от 1.</w:t>
      </w:r>
    </w:p>
    <w:p w:rsidR="009E32A3" w:rsidRPr="009E32A3" w:rsidRDefault="009E32A3" w:rsidP="009E32A3">
      <w:pPr>
        <w:ind w:firstLine="708"/>
        <w:contextualSpacing/>
        <w:jc w:val="both"/>
        <w:rPr>
          <w:i/>
          <w:sz w:val="24"/>
          <w:szCs w:val="24"/>
        </w:rPr>
      </w:pPr>
      <w:r w:rsidRPr="009E32A3">
        <w:rPr>
          <w:i/>
          <w:sz w:val="24"/>
          <w:szCs w:val="24"/>
        </w:rPr>
        <w:t>10.2.Докладна записка от -н Ахмед Мехмед  Ахмед- зам.кмет на община Хитрино за приемане на отчет за 2014 година на „План за действие” към „Програмата за управление на дейностите по отпадъците на територията на община Хитрино”.</w:t>
      </w:r>
    </w:p>
    <w:p w:rsidR="00034D57" w:rsidRDefault="00034D57" w:rsidP="00034D57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15 гласа „за”, без „против” и без „въздържали се”, Общински съвет Хитрино на основание чл.21, ал.1, т.23 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034D57" w:rsidRPr="00034D57" w:rsidRDefault="00034D57" w:rsidP="00034D57">
      <w:pPr>
        <w:ind w:firstLine="708"/>
        <w:contextualSpacing/>
        <w:jc w:val="center"/>
        <w:rPr>
          <w:b/>
          <w:sz w:val="24"/>
          <w:szCs w:val="24"/>
        </w:rPr>
      </w:pPr>
      <w:r w:rsidRPr="00034D57">
        <w:rPr>
          <w:b/>
          <w:sz w:val="24"/>
          <w:szCs w:val="24"/>
        </w:rPr>
        <w:t>РЕШЕНИЕ № 26</w:t>
      </w:r>
    </w:p>
    <w:p w:rsidR="00034D57" w:rsidRDefault="00034D57" w:rsidP="009E32A3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чл.52, ал.9 от Закона за управление на отпадъците, Общински съвет Хитрино</w:t>
      </w:r>
    </w:p>
    <w:p w:rsidR="00034D57" w:rsidRDefault="00034D57" w:rsidP="00034D57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034D57" w:rsidRDefault="00034D57" w:rsidP="009E32A3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Приема отчет за 2014 година на „План за действие”, приет с Решение № 57 от 20.06.2014 година, Протокол № 5, точка 8 от Общински съвет Хитрино към „Програмата за управление на дейностите по отпадъците на територията на община Хитрино. Приложение № 1 от 1.</w:t>
      </w:r>
    </w:p>
    <w:p w:rsidR="00034D57" w:rsidRPr="00034D57" w:rsidRDefault="00034D57" w:rsidP="00034D57">
      <w:pPr>
        <w:ind w:firstLine="708"/>
        <w:contextualSpacing/>
        <w:jc w:val="both"/>
        <w:rPr>
          <w:i/>
          <w:sz w:val="24"/>
          <w:szCs w:val="24"/>
        </w:rPr>
      </w:pPr>
      <w:r w:rsidRPr="00034D57">
        <w:rPr>
          <w:i/>
          <w:sz w:val="24"/>
          <w:szCs w:val="24"/>
        </w:rPr>
        <w:t>10.3.Докладна записка от г-н Ахмед Мехмед  Ахмед- зам.кмет на община Хитрино за участие на община Хитрино, чрез „Регионалното сдружение на общините за управление на отпадъците на общините от Област Шумен” в разработването, финансирането, изграждането и експлоатирането на Регионална система за управление на отпадъците.</w:t>
      </w:r>
    </w:p>
    <w:p w:rsidR="00034D57" w:rsidRDefault="00034D57" w:rsidP="00034D57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15 гласа „за”, без „против” и без „въздържали се”, Общински съвет Хитрино на основание чл.21, ал.1 и ал.2 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034D57" w:rsidRPr="00FE0856" w:rsidRDefault="00034D57" w:rsidP="00FE0856">
      <w:pPr>
        <w:ind w:firstLine="708"/>
        <w:contextualSpacing/>
        <w:jc w:val="center"/>
        <w:rPr>
          <w:b/>
          <w:sz w:val="24"/>
          <w:szCs w:val="24"/>
        </w:rPr>
      </w:pPr>
      <w:r w:rsidRPr="00FE0856">
        <w:rPr>
          <w:b/>
          <w:sz w:val="24"/>
          <w:szCs w:val="24"/>
        </w:rPr>
        <w:t>РЕШЕНИЕ № 27</w:t>
      </w:r>
    </w:p>
    <w:p w:rsidR="00FE0856" w:rsidRDefault="00FE0856" w:rsidP="00FE085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чл.24, ал.9 и ал.11 и чл.26, ал.1, т.4 от Закона за управление на отпадъците и Протокол № 3 от 15.12.2014 година от проведено заседание на „Регионалното сдружение на общините за управление на отпадъците на общините от област Шумен”, Общински съвет Хитрино</w:t>
      </w:r>
    </w:p>
    <w:p w:rsidR="00FE0856" w:rsidRDefault="00FE0856" w:rsidP="00FE0856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FE0856" w:rsidRDefault="00FE0856" w:rsidP="00FE085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Приема участието на община Хитрино чрез „Регионалното сдружение на общините, за управление на отпадъците на общините от област Шумен” в разработването, финансирането, изграждането и експлоатирането на Регионална система за управление на отпадъците:</w:t>
      </w:r>
    </w:p>
    <w:p w:rsidR="00FE0856" w:rsidRDefault="00FE0856" w:rsidP="00FE085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1.На регионално ниво:</w:t>
      </w:r>
    </w:p>
    <w:p w:rsidR="00FE0856" w:rsidRDefault="00FE0856" w:rsidP="00FE085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-инсталация за </w:t>
      </w:r>
      <w:proofErr w:type="spellStart"/>
      <w:r>
        <w:rPr>
          <w:sz w:val="24"/>
          <w:szCs w:val="24"/>
        </w:rPr>
        <w:t>биоразградимите</w:t>
      </w:r>
      <w:proofErr w:type="spellEnd"/>
      <w:r>
        <w:rPr>
          <w:sz w:val="24"/>
          <w:szCs w:val="24"/>
        </w:rPr>
        <w:t xml:space="preserve"> отпадъци с анаеробно разлагане;</w:t>
      </w:r>
    </w:p>
    <w:p w:rsidR="00FE0856" w:rsidRDefault="00FE0856" w:rsidP="00FE085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-инсталация за </w:t>
      </w:r>
      <w:proofErr w:type="spellStart"/>
      <w:r>
        <w:rPr>
          <w:sz w:val="24"/>
          <w:szCs w:val="24"/>
        </w:rPr>
        <w:t>биоразградими</w:t>
      </w:r>
      <w:proofErr w:type="spellEnd"/>
      <w:r>
        <w:rPr>
          <w:sz w:val="24"/>
          <w:szCs w:val="24"/>
        </w:rPr>
        <w:t xml:space="preserve"> отпадъци за механично биологично разлагане;</w:t>
      </w:r>
    </w:p>
    <w:p w:rsidR="00FE0856" w:rsidRDefault="00FE0856" w:rsidP="00FE085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-инсталация за строителни отпадъци.</w:t>
      </w:r>
    </w:p>
    <w:p w:rsidR="00FE0856" w:rsidRDefault="00FE0856" w:rsidP="00FE085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2.На местно ниво:</w:t>
      </w:r>
    </w:p>
    <w:p w:rsidR="00FE0856" w:rsidRDefault="00FE0856" w:rsidP="00FE085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-площадка за </w:t>
      </w:r>
      <w:proofErr w:type="spellStart"/>
      <w:r>
        <w:rPr>
          <w:sz w:val="24"/>
          <w:szCs w:val="24"/>
        </w:rPr>
        <w:t>компостиране</w:t>
      </w:r>
      <w:proofErr w:type="spellEnd"/>
      <w:r>
        <w:rPr>
          <w:sz w:val="24"/>
          <w:szCs w:val="24"/>
        </w:rPr>
        <w:t xml:space="preserve"> на градински отпадъци.</w:t>
      </w:r>
    </w:p>
    <w:p w:rsidR="00FE0856" w:rsidRPr="007E3564" w:rsidRDefault="007E3564" w:rsidP="007E3564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7E3564">
        <w:rPr>
          <w:b/>
          <w:sz w:val="24"/>
          <w:szCs w:val="24"/>
          <w:u w:val="single"/>
        </w:rPr>
        <w:t>ПО ЕДИНАДЕСЕТА ТОЧКА ОТ ДНЕВНИЯ РЕД</w:t>
      </w:r>
    </w:p>
    <w:p w:rsidR="007E3564" w:rsidRDefault="007E3564" w:rsidP="00FE085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Питане.</w:t>
      </w:r>
    </w:p>
    <w:p w:rsidR="007E3564" w:rsidRDefault="007E3564" w:rsidP="00FE085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 се направиха питания.</w:t>
      </w:r>
    </w:p>
    <w:p w:rsidR="007E3564" w:rsidRDefault="007E3564" w:rsidP="00FE085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Г-н Мустафа Ахмед- Председател на Общински съвет Хитрино закри заседанието на Общински съвет Хитрино поради изчерпване на дневния ред в 11.30 часа.</w:t>
      </w:r>
    </w:p>
    <w:p w:rsidR="007E3564" w:rsidRDefault="007E3564" w:rsidP="00FE0856">
      <w:pPr>
        <w:ind w:firstLine="708"/>
        <w:contextualSpacing/>
        <w:jc w:val="both"/>
        <w:rPr>
          <w:sz w:val="24"/>
          <w:szCs w:val="24"/>
        </w:rPr>
      </w:pPr>
    </w:p>
    <w:p w:rsidR="007E3564" w:rsidRPr="007E3564" w:rsidRDefault="007E3564" w:rsidP="007E3564">
      <w:pPr>
        <w:ind w:left="2832" w:firstLine="708"/>
        <w:contextualSpacing/>
        <w:jc w:val="both"/>
        <w:rPr>
          <w:b/>
          <w:sz w:val="24"/>
          <w:szCs w:val="24"/>
        </w:rPr>
      </w:pPr>
      <w:r w:rsidRPr="007E3564">
        <w:rPr>
          <w:b/>
          <w:sz w:val="24"/>
          <w:szCs w:val="24"/>
        </w:rPr>
        <w:t>МУСТАФА МЕХМЕД АХМЕД:</w:t>
      </w:r>
    </w:p>
    <w:p w:rsidR="007E3564" w:rsidRDefault="007E3564" w:rsidP="007E3564">
      <w:pPr>
        <w:ind w:left="2832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 НА ОБЩИНСКИ СЪВЕТ- ХИТРИНО</w:t>
      </w:r>
    </w:p>
    <w:p w:rsidR="007E3564" w:rsidRDefault="007E3564" w:rsidP="007E3564">
      <w:pPr>
        <w:ind w:left="2832" w:firstLine="708"/>
        <w:contextualSpacing/>
        <w:jc w:val="both"/>
        <w:rPr>
          <w:sz w:val="24"/>
          <w:szCs w:val="24"/>
        </w:rPr>
      </w:pPr>
    </w:p>
    <w:p w:rsidR="007E3564" w:rsidRPr="007E3564" w:rsidRDefault="007E3564" w:rsidP="007E3564">
      <w:pPr>
        <w:ind w:left="2832" w:firstLine="708"/>
        <w:contextualSpacing/>
        <w:jc w:val="both"/>
        <w:rPr>
          <w:b/>
          <w:sz w:val="24"/>
          <w:szCs w:val="24"/>
        </w:rPr>
      </w:pPr>
      <w:r w:rsidRPr="007E3564">
        <w:rPr>
          <w:b/>
          <w:sz w:val="24"/>
          <w:szCs w:val="24"/>
        </w:rPr>
        <w:t>НЕВЯНКА ПАВЛОВА ТОДЕВА:</w:t>
      </w:r>
    </w:p>
    <w:p w:rsidR="007E3564" w:rsidRDefault="007E3564" w:rsidP="007E3564">
      <w:pPr>
        <w:ind w:left="2832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 Р О Т О К О Л И С Т</w:t>
      </w:r>
    </w:p>
    <w:p w:rsidR="007E3564" w:rsidRDefault="007E3564" w:rsidP="007E3564">
      <w:pPr>
        <w:ind w:left="2832" w:firstLine="708"/>
        <w:contextualSpacing/>
        <w:jc w:val="both"/>
        <w:rPr>
          <w:sz w:val="24"/>
          <w:szCs w:val="24"/>
        </w:rPr>
      </w:pPr>
    </w:p>
    <w:p w:rsidR="00FE0856" w:rsidRDefault="00FE0856" w:rsidP="00FE0856">
      <w:pPr>
        <w:ind w:firstLine="708"/>
        <w:contextualSpacing/>
        <w:jc w:val="both"/>
        <w:rPr>
          <w:sz w:val="24"/>
          <w:szCs w:val="24"/>
        </w:rPr>
      </w:pPr>
    </w:p>
    <w:p w:rsidR="00034D57" w:rsidRDefault="00034D57" w:rsidP="00034D57">
      <w:pPr>
        <w:ind w:firstLine="708"/>
        <w:contextualSpacing/>
        <w:jc w:val="both"/>
        <w:rPr>
          <w:sz w:val="24"/>
          <w:szCs w:val="24"/>
        </w:rPr>
      </w:pPr>
    </w:p>
    <w:p w:rsidR="00034D57" w:rsidRPr="00034D57" w:rsidRDefault="00034D57" w:rsidP="00034D57">
      <w:pPr>
        <w:contextualSpacing/>
        <w:jc w:val="both"/>
        <w:rPr>
          <w:sz w:val="24"/>
          <w:szCs w:val="24"/>
        </w:rPr>
      </w:pPr>
    </w:p>
    <w:p w:rsidR="00034D57" w:rsidRDefault="00034D57" w:rsidP="009E32A3">
      <w:pPr>
        <w:ind w:firstLine="708"/>
        <w:contextualSpacing/>
        <w:jc w:val="both"/>
        <w:rPr>
          <w:sz w:val="24"/>
          <w:szCs w:val="24"/>
        </w:rPr>
      </w:pPr>
    </w:p>
    <w:p w:rsidR="00034D57" w:rsidRPr="009E32A3" w:rsidRDefault="00034D57" w:rsidP="009E32A3">
      <w:pPr>
        <w:ind w:firstLine="708"/>
        <w:contextualSpacing/>
        <w:jc w:val="both"/>
        <w:rPr>
          <w:sz w:val="24"/>
          <w:szCs w:val="24"/>
        </w:rPr>
      </w:pPr>
    </w:p>
    <w:p w:rsidR="00AE5576" w:rsidRDefault="00AE5576" w:rsidP="00A8773D">
      <w:pPr>
        <w:ind w:firstLine="708"/>
        <w:contextualSpacing/>
        <w:jc w:val="both"/>
        <w:rPr>
          <w:sz w:val="24"/>
          <w:szCs w:val="24"/>
        </w:rPr>
      </w:pPr>
    </w:p>
    <w:p w:rsidR="00AE5576" w:rsidRDefault="00AE5576" w:rsidP="00A8773D">
      <w:pPr>
        <w:ind w:firstLine="708"/>
        <w:contextualSpacing/>
        <w:jc w:val="both"/>
        <w:rPr>
          <w:sz w:val="24"/>
          <w:szCs w:val="24"/>
        </w:rPr>
      </w:pPr>
    </w:p>
    <w:p w:rsidR="00A8773D" w:rsidRDefault="00A8773D" w:rsidP="0010530E">
      <w:pPr>
        <w:ind w:firstLine="708"/>
        <w:contextualSpacing/>
        <w:jc w:val="both"/>
        <w:rPr>
          <w:sz w:val="24"/>
          <w:szCs w:val="24"/>
        </w:rPr>
      </w:pPr>
    </w:p>
    <w:p w:rsidR="00863519" w:rsidRPr="0010530E" w:rsidRDefault="00863519" w:rsidP="0010530E">
      <w:pPr>
        <w:ind w:firstLine="708"/>
        <w:contextualSpacing/>
        <w:jc w:val="both"/>
        <w:rPr>
          <w:sz w:val="24"/>
          <w:szCs w:val="24"/>
        </w:rPr>
      </w:pPr>
    </w:p>
    <w:p w:rsidR="00107172" w:rsidRPr="00107172" w:rsidRDefault="00107172" w:rsidP="00DC784B">
      <w:pPr>
        <w:contextualSpacing/>
        <w:jc w:val="both"/>
        <w:rPr>
          <w:sz w:val="24"/>
          <w:szCs w:val="24"/>
        </w:rPr>
      </w:pPr>
    </w:p>
    <w:p w:rsidR="00924401" w:rsidRPr="00924401" w:rsidRDefault="00924401" w:rsidP="000D4DA4">
      <w:pPr>
        <w:ind w:firstLine="708"/>
        <w:contextualSpacing/>
        <w:jc w:val="both"/>
        <w:rPr>
          <w:sz w:val="24"/>
          <w:szCs w:val="24"/>
        </w:rPr>
      </w:pPr>
    </w:p>
    <w:p w:rsidR="000D2107" w:rsidRDefault="000D2107" w:rsidP="000D2107">
      <w:pPr>
        <w:ind w:firstLine="708"/>
        <w:contextualSpacing/>
        <w:jc w:val="both"/>
        <w:rPr>
          <w:sz w:val="24"/>
          <w:szCs w:val="24"/>
        </w:rPr>
      </w:pPr>
    </w:p>
    <w:p w:rsidR="000D2107" w:rsidRPr="00701A67" w:rsidRDefault="000D2107" w:rsidP="00276F22">
      <w:pPr>
        <w:ind w:firstLine="708"/>
        <w:contextualSpacing/>
        <w:rPr>
          <w:sz w:val="24"/>
          <w:szCs w:val="24"/>
        </w:rPr>
      </w:pPr>
    </w:p>
    <w:p w:rsidR="00276F22" w:rsidRPr="00701A67" w:rsidRDefault="00276F22" w:rsidP="00B210A5">
      <w:pPr>
        <w:ind w:firstLine="708"/>
        <w:contextualSpacing/>
        <w:jc w:val="both"/>
        <w:rPr>
          <w:sz w:val="24"/>
          <w:szCs w:val="24"/>
        </w:rPr>
      </w:pPr>
    </w:p>
    <w:p w:rsidR="00276F22" w:rsidRDefault="00276F22" w:rsidP="00B210A5">
      <w:pPr>
        <w:ind w:firstLine="708"/>
        <w:contextualSpacing/>
        <w:jc w:val="both"/>
        <w:rPr>
          <w:sz w:val="24"/>
          <w:szCs w:val="24"/>
        </w:rPr>
      </w:pPr>
    </w:p>
    <w:p w:rsidR="00B210A5" w:rsidRPr="00237768" w:rsidRDefault="00B210A5" w:rsidP="00237768">
      <w:pPr>
        <w:ind w:firstLine="708"/>
        <w:contextualSpacing/>
        <w:rPr>
          <w:sz w:val="24"/>
          <w:szCs w:val="24"/>
        </w:rPr>
      </w:pPr>
    </w:p>
    <w:p w:rsidR="00C62673" w:rsidRPr="007E3564" w:rsidRDefault="00C62673" w:rsidP="007E3564">
      <w:pPr>
        <w:contextualSpacing/>
        <w:jc w:val="both"/>
        <w:rPr>
          <w:sz w:val="24"/>
          <w:szCs w:val="24"/>
        </w:rPr>
      </w:pPr>
    </w:p>
    <w:p w:rsidR="00C62673" w:rsidRPr="00C62673" w:rsidRDefault="00C62673" w:rsidP="00C62673">
      <w:pPr>
        <w:pStyle w:val="a8"/>
        <w:rPr>
          <w:b/>
        </w:rPr>
      </w:pPr>
    </w:p>
    <w:p w:rsidR="00C62673" w:rsidRPr="00C62673" w:rsidRDefault="00C62673" w:rsidP="00C62673">
      <w:pPr>
        <w:pStyle w:val="a8"/>
        <w:rPr>
          <w:b/>
        </w:rPr>
      </w:pPr>
    </w:p>
    <w:p w:rsidR="00C62673" w:rsidRPr="00C62673" w:rsidRDefault="00C62673" w:rsidP="00C62673">
      <w:pPr>
        <w:pStyle w:val="a8"/>
        <w:rPr>
          <w:b/>
        </w:rPr>
      </w:pPr>
    </w:p>
    <w:p w:rsidR="00C62673" w:rsidRPr="00C62673" w:rsidRDefault="00C62673" w:rsidP="00C62673">
      <w:pPr>
        <w:pStyle w:val="a8"/>
        <w:rPr>
          <w:b/>
        </w:rPr>
      </w:pPr>
    </w:p>
    <w:p w:rsidR="00C62673" w:rsidRPr="00C62673" w:rsidRDefault="00C62673" w:rsidP="00C62673">
      <w:pPr>
        <w:pStyle w:val="a8"/>
        <w:rPr>
          <w:b/>
        </w:rPr>
      </w:pPr>
    </w:p>
    <w:p w:rsidR="00C62673" w:rsidRPr="00C62673" w:rsidRDefault="00C62673" w:rsidP="00C62673">
      <w:pPr>
        <w:pStyle w:val="a8"/>
        <w:rPr>
          <w:b/>
        </w:rPr>
      </w:pPr>
    </w:p>
    <w:p w:rsidR="00C62673" w:rsidRPr="00C62673" w:rsidRDefault="00C62673" w:rsidP="00C62673">
      <w:pPr>
        <w:pStyle w:val="a8"/>
        <w:rPr>
          <w:b/>
        </w:rPr>
      </w:pPr>
    </w:p>
    <w:p w:rsidR="008F1914" w:rsidRPr="007E3564" w:rsidRDefault="008F1914" w:rsidP="007E3564">
      <w:pPr>
        <w:rPr>
          <w:b/>
        </w:rPr>
      </w:pPr>
    </w:p>
    <w:sectPr w:rsidR="008F1914" w:rsidRPr="007E3564" w:rsidSect="008232B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056" w:rsidRDefault="00BC4056" w:rsidP="00C27681">
      <w:pPr>
        <w:spacing w:after="0" w:line="240" w:lineRule="auto"/>
      </w:pPr>
      <w:r>
        <w:separator/>
      </w:r>
    </w:p>
  </w:endnote>
  <w:endnote w:type="continuationSeparator" w:id="0">
    <w:p w:rsidR="00BC4056" w:rsidRDefault="00BC4056" w:rsidP="00C2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9463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7E3564" w:rsidRDefault="007E3564">
            <w:pPr>
              <w:pStyle w:val="a5"/>
              <w:jc w:val="right"/>
            </w:pPr>
            <w:r>
              <w:t xml:space="preserve">Страница </w:t>
            </w:r>
            <w:r w:rsidR="00C724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724C0">
              <w:rPr>
                <w:b/>
                <w:sz w:val="24"/>
                <w:szCs w:val="24"/>
              </w:rPr>
              <w:fldChar w:fldCharType="separate"/>
            </w:r>
            <w:r w:rsidR="00DD45A7">
              <w:rPr>
                <w:b/>
                <w:noProof/>
              </w:rPr>
              <w:t>8</w:t>
            </w:r>
            <w:r w:rsidR="00C724C0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C724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724C0">
              <w:rPr>
                <w:b/>
                <w:sz w:val="24"/>
                <w:szCs w:val="24"/>
              </w:rPr>
              <w:fldChar w:fldCharType="separate"/>
            </w:r>
            <w:r w:rsidR="00DD45A7">
              <w:rPr>
                <w:b/>
                <w:noProof/>
              </w:rPr>
              <w:t>9</w:t>
            </w:r>
            <w:r w:rsidR="00C724C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34D57" w:rsidRDefault="00034D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056" w:rsidRDefault="00BC4056" w:rsidP="00C27681">
      <w:pPr>
        <w:spacing w:after="0" w:line="240" w:lineRule="auto"/>
      </w:pPr>
      <w:r>
        <w:separator/>
      </w:r>
    </w:p>
  </w:footnote>
  <w:footnote w:type="continuationSeparator" w:id="0">
    <w:p w:rsidR="00BC4056" w:rsidRDefault="00BC4056" w:rsidP="00C27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154E2"/>
    <w:multiLevelType w:val="hybridMultilevel"/>
    <w:tmpl w:val="C3E23ABA"/>
    <w:lvl w:ilvl="0" w:tplc="BA1C7D20">
      <w:start w:val="1"/>
      <w:numFmt w:val="upperRoman"/>
      <w:lvlText w:val="%1."/>
      <w:lvlJc w:val="left"/>
      <w:pPr>
        <w:ind w:left="1638" w:hanging="93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0B02E7"/>
    <w:multiLevelType w:val="hybridMultilevel"/>
    <w:tmpl w:val="E4567D62"/>
    <w:lvl w:ilvl="0" w:tplc="FE628216">
      <w:start w:val="1"/>
      <w:numFmt w:val="bullet"/>
      <w:lvlText w:val="-"/>
      <w:lvlJc w:val="left"/>
      <w:pPr>
        <w:tabs>
          <w:tab w:val="num" w:pos="1856"/>
        </w:tabs>
        <w:ind w:left="1856" w:hanging="10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4D79568A"/>
    <w:multiLevelType w:val="hybridMultilevel"/>
    <w:tmpl w:val="4F665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702C1B"/>
    <w:multiLevelType w:val="hybridMultilevel"/>
    <w:tmpl w:val="0E6A5D04"/>
    <w:lvl w:ilvl="0" w:tplc="A642AD7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572"/>
    <w:rsid w:val="0002192F"/>
    <w:rsid w:val="00033768"/>
    <w:rsid w:val="00034D57"/>
    <w:rsid w:val="00045D0A"/>
    <w:rsid w:val="000A0329"/>
    <w:rsid w:val="000A1CEC"/>
    <w:rsid w:val="000A7778"/>
    <w:rsid w:val="000D2107"/>
    <w:rsid w:val="000D4DA4"/>
    <w:rsid w:val="000E0928"/>
    <w:rsid w:val="00103DFD"/>
    <w:rsid w:val="0010530E"/>
    <w:rsid w:val="00107172"/>
    <w:rsid w:val="00125DF6"/>
    <w:rsid w:val="00130670"/>
    <w:rsid w:val="00140463"/>
    <w:rsid w:val="001509C9"/>
    <w:rsid w:val="00170A08"/>
    <w:rsid w:val="00194D29"/>
    <w:rsid w:val="001A1634"/>
    <w:rsid w:val="001A458F"/>
    <w:rsid w:val="001A5E2E"/>
    <w:rsid w:val="001B6E10"/>
    <w:rsid w:val="0020344D"/>
    <w:rsid w:val="002104D4"/>
    <w:rsid w:val="00227D38"/>
    <w:rsid w:val="00231F30"/>
    <w:rsid w:val="00237768"/>
    <w:rsid w:val="00276F22"/>
    <w:rsid w:val="00283AC9"/>
    <w:rsid w:val="0029653D"/>
    <w:rsid w:val="002972CF"/>
    <w:rsid w:val="002A2176"/>
    <w:rsid w:val="002F1D31"/>
    <w:rsid w:val="00326572"/>
    <w:rsid w:val="0034375F"/>
    <w:rsid w:val="003444FB"/>
    <w:rsid w:val="00347D29"/>
    <w:rsid w:val="00352902"/>
    <w:rsid w:val="00353CFA"/>
    <w:rsid w:val="003675E0"/>
    <w:rsid w:val="003708EF"/>
    <w:rsid w:val="00376110"/>
    <w:rsid w:val="00377E9C"/>
    <w:rsid w:val="003B6E62"/>
    <w:rsid w:val="003D5B86"/>
    <w:rsid w:val="00400FCC"/>
    <w:rsid w:val="00445B35"/>
    <w:rsid w:val="00446F9C"/>
    <w:rsid w:val="00474A5B"/>
    <w:rsid w:val="004800D2"/>
    <w:rsid w:val="00497CBE"/>
    <w:rsid w:val="004A0C30"/>
    <w:rsid w:val="004D4AFF"/>
    <w:rsid w:val="004E5DD2"/>
    <w:rsid w:val="004E69D1"/>
    <w:rsid w:val="005273A0"/>
    <w:rsid w:val="00531673"/>
    <w:rsid w:val="00546BCE"/>
    <w:rsid w:val="00570FFE"/>
    <w:rsid w:val="005918A8"/>
    <w:rsid w:val="00595924"/>
    <w:rsid w:val="005A1D3F"/>
    <w:rsid w:val="005A20AA"/>
    <w:rsid w:val="005C36BD"/>
    <w:rsid w:val="005C7984"/>
    <w:rsid w:val="00611067"/>
    <w:rsid w:val="0067384B"/>
    <w:rsid w:val="0067615E"/>
    <w:rsid w:val="006C359A"/>
    <w:rsid w:val="006C6008"/>
    <w:rsid w:val="006D2013"/>
    <w:rsid w:val="006F0523"/>
    <w:rsid w:val="006F427F"/>
    <w:rsid w:val="00701A67"/>
    <w:rsid w:val="00712B53"/>
    <w:rsid w:val="0074189D"/>
    <w:rsid w:val="007578D3"/>
    <w:rsid w:val="00761224"/>
    <w:rsid w:val="00777446"/>
    <w:rsid w:val="007A05AC"/>
    <w:rsid w:val="007D0BB2"/>
    <w:rsid w:val="007E3564"/>
    <w:rsid w:val="007F02AD"/>
    <w:rsid w:val="007F145B"/>
    <w:rsid w:val="007F2937"/>
    <w:rsid w:val="0081688A"/>
    <w:rsid w:val="008232B6"/>
    <w:rsid w:val="008247DE"/>
    <w:rsid w:val="008430FC"/>
    <w:rsid w:val="00862830"/>
    <w:rsid w:val="00863519"/>
    <w:rsid w:val="0086554F"/>
    <w:rsid w:val="00865C59"/>
    <w:rsid w:val="008768B0"/>
    <w:rsid w:val="008F1914"/>
    <w:rsid w:val="00924401"/>
    <w:rsid w:val="009435B8"/>
    <w:rsid w:val="00960D26"/>
    <w:rsid w:val="00967997"/>
    <w:rsid w:val="0097109E"/>
    <w:rsid w:val="00974FF4"/>
    <w:rsid w:val="00996136"/>
    <w:rsid w:val="00996429"/>
    <w:rsid w:val="009B7164"/>
    <w:rsid w:val="009C78E1"/>
    <w:rsid w:val="009D4384"/>
    <w:rsid w:val="009E32A3"/>
    <w:rsid w:val="009E5F59"/>
    <w:rsid w:val="00A11AC0"/>
    <w:rsid w:val="00A27EDD"/>
    <w:rsid w:val="00A42B94"/>
    <w:rsid w:val="00A45C3B"/>
    <w:rsid w:val="00A71356"/>
    <w:rsid w:val="00A76D6A"/>
    <w:rsid w:val="00A80B96"/>
    <w:rsid w:val="00A815CF"/>
    <w:rsid w:val="00A8773D"/>
    <w:rsid w:val="00AA3F2E"/>
    <w:rsid w:val="00AB13F3"/>
    <w:rsid w:val="00AB2D75"/>
    <w:rsid w:val="00AB46A0"/>
    <w:rsid w:val="00AD5EC8"/>
    <w:rsid w:val="00AE31A6"/>
    <w:rsid w:val="00AE5576"/>
    <w:rsid w:val="00AF6624"/>
    <w:rsid w:val="00AF708D"/>
    <w:rsid w:val="00B00394"/>
    <w:rsid w:val="00B210A5"/>
    <w:rsid w:val="00B22A25"/>
    <w:rsid w:val="00B3374E"/>
    <w:rsid w:val="00B441F4"/>
    <w:rsid w:val="00B51317"/>
    <w:rsid w:val="00B8542F"/>
    <w:rsid w:val="00B921E2"/>
    <w:rsid w:val="00B93382"/>
    <w:rsid w:val="00BC4056"/>
    <w:rsid w:val="00BE0656"/>
    <w:rsid w:val="00C01EB2"/>
    <w:rsid w:val="00C10C19"/>
    <w:rsid w:val="00C1696E"/>
    <w:rsid w:val="00C27681"/>
    <w:rsid w:val="00C46BF2"/>
    <w:rsid w:val="00C61B17"/>
    <w:rsid w:val="00C62673"/>
    <w:rsid w:val="00C724C0"/>
    <w:rsid w:val="00CB2ACF"/>
    <w:rsid w:val="00CC2165"/>
    <w:rsid w:val="00CD7B92"/>
    <w:rsid w:val="00D11F50"/>
    <w:rsid w:val="00D32034"/>
    <w:rsid w:val="00D322F3"/>
    <w:rsid w:val="00D53BD2"/>
    <w:rsid w:val="00D57508"/>
    <w:rsid w:val="00D706C9"/>
    <w:rsid w:val="00D720D1"/>
    <w:rsid w:val="00D80B7A"/>
    <w:rsid w:val="00DA0828"/>
    <w:rsid w:val="00DC784B"/>
    <w:rsid w:val="00DD45A7"/>
    <w:rsid w:val="00E13775"/>
    <w:rsid w:val="00E14B4E"/>
    <w:rsid w:val="00E2095E"/>
    <w:rsid w:val="00E26235"/>
    <w:rsid w:val="00E52C80"/>
    <w:rsid w:val="00E54064"/>
    <w:rsid w:val="00ED0053"/>
    <w:rsid w:val="00ED36EF"/>
    <w:rsid w:val="00EF73B4"/>
    <w:rsid w:val="00F35FC8"/>
    <w:rsid w:val="00F528A9"/>
    <w:rsid w:val="00F54D04"/>
    <w:rsid w:val="00F64C36"/>
    <w:rsid w:val="00F76E54"/>
    <w:rsid w:val="00FA0F9E"/>
    <w:rsid w:val="00FA5970"/>
    <w:rsid w:val="00FA5C4B"/>
    <w:rsid w:val="00FB2DDB"/>
    <w:rsid w:val="00FE0856"/>
    <w:rsid w:val="00FF2702"/>
    <w:rsid w:val="00FF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C27681"/>
  </w:style>
  <w:style w:type="paragraph" w:styleId="a5">
    <w:name w:val="footer"/>
    <w:basedOn w:val="a"/>
    <w:link w:val="a6"/>
    <w:uiPriority w:val="99"/>
    <w:unhideWhenUsed/>
    <w:rsid w:val="00C27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27681"/>
  </w:style>
  <w:style w:type="table" w:styleId="a7">
    <w:name w:val="Table Grid"/>
    <w:basedOn w:val="a1"/>
    <w:rsid w:val="009B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B7164"/>
    <w:pPr>
      <w:spacing w:after="0" w:line="240" w:lineRule="auto"/>
    </w:pPr>
  </w:style>
  <w:style w:type="paragraph" w:styleId="a9">
    <w:name w:val="Normal (Web)"/>
    <w:basedOn w:val="a"/>
    <w:rsid w:val="00B921E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val="en-US"/>
    </w:rPr>
  </w:style>
  <w:style w:type="character" w:customStyle="1" w:styleId="ins1">
    <w:name w:val="ins1"/>
    <w:basedOn w:val="a0"/>
    <w:rsid w:val="00B921E2"/>
  </w:style>
  <w:style w:type="paragraph" w:styleId="aa">
    <w:name w:val="List Paragraph"/>
    <w:basedOn w:val="a"/>
    <w:uiPriority w:val="34"/>
    <w:qFormat/>
    <w:rsid w:val="00B921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91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591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D22CD-5D5C-46EA-B98F-D09EF09F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9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2015-03-27T08:29:00Z</cp:lastPrinted>
  <dcterms:created xsi:type="dcterms:W3CDTF">2015-02-04T14:05:00Z</dcterms:created>
  <dcterms:modified xsi:type="dcterms:W3CDTF">2015-03-27T14:48:00Z</dcterms:modified>
</cp:coreProperties>
</file>